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3D" w:rsidRPr="00EB3A3D" w:rsidRDefault="00EB3A3D" w:rsidP="00EB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47552" wp14:editId="3229E7F2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Госдума в первом чтении одобрила законопроект, предусматривающий ужесточение ответственности за неуплату таможенных платежей, налогов, сборов и страховых взносов.</w:t>
      </w:r>
      <w:r w:rsidRPr="005A5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Законопроект усиливает ответственность организаций за уклонение от уплаты налогов, сборов и страховых взносов, а также за сокрытие денежных средств или имущества, за счёт которых должно производиться взыскание. Размеры штрафов в этих случаях могут достигать 5 млн рублей.</w:t>
      </w:r>
    </w:p>
    <w:p w:rsidR="00855D8E" w:rsidRPr="005A5AA3" w:rsidRDefault="00EB3A3D" w:rsidP="00EB7DAA">
      <w:pPr>
        <w:pStyle w:val="a3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5A5AA3">
        <w:rPr>
          <w:rFonts w:eastAsia="Times New Roman"/>
          <w:color w:val="000000"/>
          <w:shd w:val="clear" w:color="auto" w:fill="FFFFFF"/>
          <w:lang w:eastAsia="ru-RU"/>
        </w:rPr>
        <w:t>Кроме того, предлагается повысить штрафы за неуплату страховых взносов на обязательное социальное страхование от несчастных случаев на производстве и профессиональных заболеваний — как для физических лиц, так и для организаций.</w:t>
      </w:r>
      <w:r w:rsidR="00855D8E" w:rsidRPr="005A5AA3">
        <w:rPr>
          <w:rFonts w:eastAsia="Times New Roman"/>
          <w:color w:val="000000"/>
          <w:lang w:eastAsia="ru-RU"/>
        </w:rPr>
        <w:t xml:space="preserve"> В ст. 17 закона «Об обязательном социальном страховании от несчастных случаев на производстве и профессиональных заболеваний» от 24.07.1998 № 125-ФЗ зафиксированы следующие обязанности работодателей, касающиеся начисления и перечисления взносов на травматизм и сдачи отчетности по ним:</w:t>
      </w:r>
    </w:p>
    <w:p w:rsidR="00855D8E" w:rsidRPr="00855D8E" w:rsidRDefault="00855D8E" w:rsidP="00EB7DA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подсчитывать и перечислять в фонд взносы (подп. 2);</w:t>
      </w:r>
    </w:p>
    <w:p w:rsidR="00855D8E" w:rsidRPr="00855D8E" w:rsidRDefault="00855D8E" w:rsidP="00EB7DA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данные по объектам обложения, начислению взносов, страховым выплатам, сохранять документы, подтверждающие суммы начисленных и уплаченных взносов (подп. 17);</w:t>
      </w:r>
    </w:p>
    <w:p w:rsidR="00855D8E" w:rsidRPr="00855D8E" w:rsidRDefault="00855D8E" w:rsidP="00EB7DA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страховщику расчеты по начисленным и уплаченным взносам, произведенным страховым выплатам, а также документы для проверки правильности расчетов (подп. 17, 19).</w:t>
      </w:r>
    </w:p>
    <w:p w:rsidR="00855D8E" w:rsidRDefault="00855D8E" w:rsidP="00EB7D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страхователи должны сдавать отчетность по взносам на травматизм.</w:t>
      </w:r>
    </w:p>
    <w:p w:rsidR="00EB7DAA" w:rsidRPr="00DD65B6" w:rsidRDefault="00EB7DAA" w:rsidP="00EB7D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граждан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напоминаем, что в Администрации Шушенского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округа </w:t>
      </w:r>
      <w:r w:rsidRPr="00746C38">
        <w:rPr>
          <w:rFonts w:ascii="Times New Roman" w:hAnsi="Times New Roman" w:cs="Times New Roman"/>
          <w:color w:val="000000" w:themeColor="text1"/>
          <w:sz w:val="24"/>
          <w:szCs w:val="24"/>
        </w:rPr>
        <w:t>работает телефон «горячей линии» для приёма обращений по вопросам несвоевременной выплаты заработной платы, наличии на предприятиях «серых» схем оплаты труда 8 (39139) 3-14-92, режим рабо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ты с 08-00 до 17-00.</w:t>
      </w:r>
    </w:p>
    <w:p w:rsidR="00EB7DAA" w:rsidRPr="00855D8E" w:rsidRDefault="00EB7DAA" w:rsidP="00EB7D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FB5" w:rsidRDefault="00B02FB5" w:rsidP="00EB7DAA">
      <w:pPr>
        <w:spacing w:after="0" w:line="240" w:lineRule="auto"/>
        <w:ind w:firstLine="709"/>
        <w:jc w:val="both"/>
      </w:pPr>
      <w:bookmarkStart w:id="0" w:name="_GoBack"/>
      <w:bookmarkEnd w:id="0"/>
    </w:p>
    <w:sectPr w:rsidR="00B0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0E1"/>
    <w:multiLevelType w:val="multilevel"/>
    <w:tmpl w:val="540C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B8"/>
    <w:rsid w:val="001549C9"/>
    <w:rsid w:val="0018695F"/>
    <w:rsid w:val="00364FB5"/>
    <w:rsid w:val="004863B8"/>
    <w:rsid w:val="00514ABA"/>
    <w:rsid w:val="005608E6"/>
    <w:rsid w:val="005A5AA3"/>
    <w:rsid w:val="00642E81"/>
    <w:rsid w:val="007D7E4D"/>
    <w:rsid w:val="00855D8E"/>
    <w:rsid w:val="008613B9"/>
    <w:rsid w:val="008F59AB"/>
    <w:rsid w:val="00983FD0"/>
    <w:rsid w:val="00A31080"/>
    <w:rsid w:val="00A62623"/>
    <w:rsid w:val="00AC6BBE"/>
    <w:rsid w:val="00AD5D42"/>
    <w:rsid w:val="00B02FB5"/>
    <w:rsid w:val="00B7394A"/>
    <w:rsid w:val="00BD6C1D"/>
    <w:rsid w:val="00CD4405"/>
    <w:rsid w:val="00E85B46"/>
    <w:rsid w:val="00EB3A3D"/>
    <w:rsid w:val="00EB7DAA"/>
    <w:rsid w:val="00F667C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FFA0E-1238-4ABC-8C58-C0342F74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D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3</cp:revision>
  <dcterms:created xsi:type="dcterms:W3CDTF">2026-01-27T04:09:00Z</dcterms:created>
  <dcterms:modified xsi:type="dcterms:W3CDTF">2026-01-30T09:31:00Z</dcterms:modified>
</cp:coreProperties>
</file>