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C38" w:rsidRPr="00746C38" w:rsidRDefault="00312CB9" w:rsidP="00746C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 данным </w:t>
      </w:r>
      <w:proofErr w:type="spellStart"/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Роструда</w:t>
      </w:r>
      <w:proofErr w:type="spellEnd"/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 первом полугодии 2025 года в России было выявлено </w:t>
      </w:r>
      <w:r w:rsidRPr="00746C38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свыше 470 тысяч</w:t>
      </w:r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нелегально занятых работников, что на почти треть больше, чем за аналогичный период прошлого года. </w:t>
      </w:r>
    </w:p>
    <w:p w:rsidR="00312CB9" w:rsidRPr="00746C38" w:rsidRDefault="00746C38" w:rsidP="00746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="00312CB9" w:rsidRPr="00746C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ричины роста теневой занятости</w:t>
      </w:r>
      <w:r w:rsidR="00312CB9" w:rsidRPr="00746C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746C38" w:rsidRDefault="00746C38" w:rsidP="00746C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46C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- д</w:t>
      </w:r>
      <w:r w:rsidR="00312CB9" w:rsidRPr="00746C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ефицит кадров</w:t>
      </w:r>
      <w:r w:rsidR="00312CB9" w:rsidRPr="00746C3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 Компании стремятся быстрее закрыть вакансии и ид</w:t>
      </w:r>
      <w:r w:rsidRPr="00746C3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ут на неофициальное оформление;</w:t>
      </w:r>
      <w:r w:rsidRPr="00746C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46C38" w:rsidRDefault="00746C38" w:rsidP="00746C3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C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746C38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с</w:t>
      </w:r>
      <w:r w:rsidR="00312CB9" w:rsidRPr="00746C38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ложная экономическая ситуация</w:t>
      </w:r>
      <w:r w:rsidR="00312CB9"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Рекордно высокая ключевая ставка в 21% годовых привела к сокращению выпуска продукции и рос</w:t>
      </w:r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 издержек во многих отраслях;</w:t>
      </w:r>
      <w:r w:rsidRPr="00746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02FB5" w:rsidRPr="00746C38" w:rsidRDefault="00746C38" w:rsidP="00746C3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6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746C38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у</w:t>
      </w:r>
      <w:r w:rsidR="00312CB9" w:rsidRPr="00746C38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сложнение миграционного законодательства</w:t>
      </w:r>
      <w:r w:rsidR="00312CB9"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Заключить официальный договор с гражданином другой страны стало труднее. </w:t>
      </w:r>
    </w:p>
    <w:p w:rsidR="00312CB9" w:rsidRPr="00DD65B6" w:rsidRDefault="00312CB9" w:rsidP="00DD6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C38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Нелегальная занятость наиболее распространена в отраслях с высокой текучестью кадров и большим количеством неквалифицированного труда</w:t>
      </w:r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Среди них — строительство, сфера услуг и бытовой сектор, общепит и розничная торговля, сельское хо</w:t>
      </w:r>
      <w:r w:rsidR="00746C38"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зяйство, логистика и транспорт. </w:t>
      </w:r>
      <w:r w:rsidRPr="00746C38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Из 470 тысяч выявленных нелегальных работников</w:t>
      </w:r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Роструду</w:t>
      </w:r>
      <w:proofErr w:type="spellEnd"/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удалось помочь заключить трудовые договоры 230 тысячам. Остальные оформили </w:t>
      </w:r>
      <w:proofErr w:type="spellStart"/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самозанятость</w:t>
      </w:r>
      <w:proofErr w:type="spellEnd"/>
      <w:r w:rsidRPr="00746C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ИП или договоры гражданско-правового характера. </w:t>
      </w:r>
      <w:hyperlink r:id="rId4" w:tgtFrame="_blank" w:history="1">
        <w:r w:rsidRPr="00746C38">
          <w:rPr>
            <w:rFonts w:ascii="Times New Roman" w:hAnsi="Times New Roman" w:cs="Times New Roman"/>
            <w:color w:val="000000" w:themeColor="text1"/>
            <w:sz w:val="24"/>
            <w:szCs w:val="24"/>
          </w:rPr>
          <w:br/>
        </w:r>
      </w:hyperlink>
      <w:r w:rsidR="0025047C" w:rsidRPr="00746C3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Для граждан района напоминаем, что в Администрации Шушенского района работает телефон «горячей линии» для приёма обращений по вопросам несвоевременной выплаты заработной платы, наличии на предприятиях «серых» схем оплаты труда 8 (39139) 3-14-92, режим рабо</w:t>
      </w:r>
      <w:r w:rsidR="00DD65B6">
        <w:rPr>
          <w:rFonts w:ascii="Times New Roman" w:hAnsi="Times New Roman" w:cs="Times New Roman"/>
          <w:color w:val="000000" w:themeColor="text1"/>
          <w:sz w:val="24"/>
          <w:szCs w:val="24"/>
        </w:rPr>
        <w:t>ты с 08-00 до 17-00.</w:t>
      </w:r>
      <w:bookmarkStart w:id="0" w:name="_GoBack"/>
      <w:bookmarkEnd w:id="0"/>
      <w:r w:rsidR="00DD65B6" w:rsidRPr="00DD65B6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3509010</wp:posOffset>
            </wp:positionV>
            <wp:extent cx="5940425" cy="5610225"/>
            <wp:effectExtent l="0" t="0" r="3175" b="9525"/>
            <wp:wrapSquare wrapText="bothSides"/>
            <wp:docPr id="1" name="Рисунок 1" descr="C:\Users\user-PC6\Downloads\cmv9wj4p3p1ifk8wtxg0oso10ygko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6\Downloads\cmv9wj4p3p1ifk8wtxg0oso10ygkony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12CB9" w:rsidRPr="00DD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4C"/>
    <w:rsid w:val="001549C9"/>
    <w:rsid w:val="0018695F"/>
    <w:rsid w:val="0025047C"/>
    <w:rsid w:val="00312CB9"/>
    <w:rsid w:val="004D414C"/>
    <w:rsid w:val="004F0D53"/>
    <w:rsid w:val="00514ABA"/>
    <w:rsid w:val="005608E6"/>
    <w:rsid w:val="00642E81"/>
    <w:rsid w:val="00746C38"/>
    <w:rsid w:val="007D7E4D"/>
    <w:rsid w:val="008613B9"/>
    <w:rsid w:val="008F59AB"/>
    <w:rsid w:val="00A31080"/>
    <w:rsid w:val="00A62623"/>
    <w:rsid w:val="00AC6BBE"/>
    <w:rsid w:val="00B02FB5"/>
    <w:rsid w:val="00B7394A"/>
    <w:rsid w:val="00BD6C1D"/>
    <w:rsid w:val="00CD4405"/>
    <w:rsid w:val="00DD65B6"/>
    <w:rsid w:val="00E85B46"/>
    <w:rsid w:val="00EC27BF"/>
    <w:rsid w:val="00F667CB"/>
    <w:rsid w:val="00FA5CA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290FD-A19F-4EC1-955D-D7D0E231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2CB9"/>
    <w:rPr>
      <w:b/>
      <w:bCs/>
    </w:rPr>
  </w:style>
  <w:style w:type="paragraph" w:styleId="a4">
    <w:name w:val="Plain Text"/>
    <w:basedOn w:val="a"/>
    <w:link w:val="a5"/>
    <w:uiPriority w:val="99"/>
    <w:semiHidden/>
    <w:unhideWhenUsed/>
    <w:rsid w:val="0025047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25047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5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audit-it.ru/news/finance/11220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7</cp:revision>
  <dcterms:created xsi:type="dcterms:W3CDTF">2025-11-18T08:32:00Z</dcterms:created>
  <dcterms:modified xsi:type="dcterms:W3CDTF">2025-11-24T04:48:00Z</dcterms:modified>
</cp:coreProperties>
</file>