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F7779E" w:rsidP="00E67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797F73">
        <w:rPr>
          <w:color w:val="000000"/>
          <w:sz w:val="27"/>
          <w:szCs w:val="27"/>
        </w:rPr>
        <w:t xml:space="preserve">     </w:t>
      </w:r>
      <w:r w:rsidR="00E67932">
        <w:rPr>
          <w:color w:val="000000"/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>Адрес (местоположение) земельного участка: Российская Федерация, Красноярский край, Шушенский район, с.Ка</w:t>
      </w:r>
      <w:r w:rsidR="00D025CA" w:rsidRPr="00D025CA">
        <w:rPr>
          <w:sz w:val="27"/>
          <w:szCs w:val="27"/>
        </w:rPr>
        <w:t>занцево, в</w:t>
      </w:r>
      <w:r w:rsidRPr="00D025CA">
        <w:rPr>
          <w:sz w:val="27"/>
          <w:szCs w:val="27"/>
        </w:rPr>
        <w:t xml:space="preserve"> районе </w:t>
      </w:r>
      <w:r w:rsidR="00D025CA" w:rsidRPr="00D025CA">
        <w:rPr>
          <w:sz w:val="27"/>
          <w:szCs w:val="27"/>
        </w:rPr>
        <w:t>ул.Советской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3313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>ведения личного подсобного хозяйства (код по классификатору – 2.2)</w:t>
      </w:r>
      <w:r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D025CA">
        <w:rPr>
          <w:color w:val="000000"/>
          <w:sz w:val="27"/>
          <w:szCs w:val="27"/>
        </w:rPr>
        <w:t>04.06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D025CA">
        <w:rPr>
          <w:color w:val="000000"/>
          <w:sz w:val="27"/>
          <w:szCs w:val="27"/>
        </w:rPr>
        <w:t>04</w:t>
      </w:r>
      <w:proofErr w:type="gramEnd"/>
      <w:r w:rsidR="00D025CA">
        <w:rPr>
          <w:color w:val="000000"/>
          <w:sz w:val="27"/>
          <w:szCs w:val="27"/>
        </w:rPr>
        <w:t>.07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0FAE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67932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7342AD8-3D49-4AAD-9603-19CAF9C1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B2463-99B7-4470-A151-77DE2814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2024-05-31T02:46:00Z</cp:lastPrinted>
  <dcterms:created xsi:type="dcterms:W3CDTF">2024-05-31T04:16:00Z</dcterms:created>
  <dcterms:modified xsi:type="dcterms:W3CDTF">2024-05-31T04:16:00Z</dcterms:modified>
</cp:coreProperties>
</file>