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13710F" w14:textId="77777777" w:rsidR="00C8276B" w:rsidRDefault="00C8276B" w:rsidP="00C8276B">
      <w:pPr>
        <w:spacing w:after="0"/>
        <w:jc w:val="center"/>
        <w:rPr>
          <w:rFonts w:ascii="Times New Roman" w:eastAsia="Times New Roman" w:hAnsi="Times New Roman" w:cs="Times New Roman"/>
          <w:b/>
          <w:bCs/>
          <w:spacing w:val="3"/>
          <w:kern w:val="0"/>
          <w:sz w:val="28"/>
          <w:szCs w:val="28"/>
          <w:lang w:eastAsia="ru-RU"/>
          <w14:ligatures w14:val="none"/>
        </w:rPr>
      </w:pPr>
      <w:r w:rsidRPr="00C8276B">
        <w:rPr>
          <w:rFonts w:ascii="Times New Roman" w:eastAsia="Times New Roman" w:hAnsi="Times New Roman" w:cs="Times New Roman"/>
          <w:b/>
          <w:bCs/>
          <w:spacing w:val="3"/>
          <w:kern w:val="0"/>
          <w:sz w:val="28"/>
          <w:szCs w:val="28"/>
          <w:lang w:eastAsia="ru-RU"/>
          <w14:ligatures w14:val="none"/>
        </w:rPr>
        <w:t>Способы получения консультаций</w:t>
      </w:r>
    </w:p>
    <w:p w14:paraId="47C0C0B3" w14:textId="77777777" w:rsidR="00C8276B" w:rsidRPr="00C8276B" w:rsidRDefault="00C8276B" w:rsidP="00C8276B">
      <w:pPr>
        <w:spacing w:after="0"/>
        <w:jc w:val="center"/>
        <w:rPr>
          <w:rFonts w:ascii="Times New Roman" w:eastAsia="Times New Roman" w:hAnsi="Times New Roman" w:cs="Times New Roman"/>
          <w:b/>
          <w:bCs/>
          <w:spacing w:val="3"/>
          <w:kern w:val="0"/>
          <w:sz w:val="28"/>
          <w:szCs w:val="28"/>
          <w:lang w:eastAsia="ru-RU"/>
          <w14:ligatures w14:val="none"/>
        </w:rPr>
      </w:pPr>
    </w:p>
    <w:p w14:paraId="61E50578" w14:textId="77777777" w:rsidR="00C8276B" w:rsidRPr="00C8276B" w:rsidRDefault="00C8276B" w:rsidP="00C8276B">
      <w:pPr>
        <w:spacing w:after="0"/>
        <w:rPr>
          <w:rFonts w:ascii="Times New Roman" w:eastAsia="Times New Roman" w:hAnsi="Times New Roman" w:cs="Times New Roman"/>
          <w:b/>
          <w:bCs/>
          <w:spacing w:val="3"/>
          <w:kern w:val="0"/>
          <w:sz w:val="28"/>
          <w:szCs w:val="28"/>
          <w:lang w:eastAsia="ru-RU"/>
          <w14:ligatures w14:val="none"/>
        </w:rPr>
      </w:pPr>
      <w:r w:rsidRPr="00C8276B">
        <w:rPr>
          <w:rFonts w:ascii="Times New Roman" w:eastAsia="Times New Roman" w:hAnsi="Times New Roman" w:cs="Times New Roman"/>
          <w:b/>
          <w:bCs/>
          <w:spacing w:val="3"/>
          <w:kern w:val="0"/>
          <w:sz w:val="28"/>
          <w:szCs w:val="28"/>
          <w:lang w:eastAsia="ru-RU"/>
          <w14:ligatures w14:val="none"/>
        </w:rPr>
        <w:t>1. Устное консультирование</w:t>
      </w:r>
    </w:p>
    <w:p w14:paraId="2A0FAF34" w14:textId="77777777" w:rsidR="00C8276B" w:rsidRPr="00C8276B" w:rsidRDefault="00C8276B" w:rsidP="00C8276B">
      <w:pPr>
        <w:spacing w:after="0"/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</w:pPr>
      <w:r w:rsidRPr="00C8276B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t>Устное консультирование контролируемых лиц и их представителей осуществляется следующими способами:</w:t>
      </w:r>
    </w:p>
    <w:p w14:paraId="36C11E54" w14:textId="0C7993CC" w:rsidR="00C8276B" w:rsidRPr="00C8276B" w:rsidRDefault="00C8276B" w:rsidP="00C8276B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</w:pPr>
      <w:r w:rsidRPr="00C8276B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t>По телефону.</w:t>
      </w:r>
      <w:r w:rsidRPr="00C8276B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br/>
        <w:t>Обращение возможно по номеру телефона, указанному в контактных данных контрольного органа: 8 (</w:t>
      </w:r>
      <w:r w:rsidR="0051377B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t>39139) 3-17-41</w:t>
      </w:r>
      <w:r w:rsidRPr="00C8276B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t>.</w:t>
      </w:r>
    </w:p>
    <w:p w14:paraId="29B55E73" w14:textId="3D28AB26" w:rsidR="00C8276B" w:rsidRPr="00C8276B" w:rsidRDefault="00C8276B" w:rsidP="00C8276B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</w:pPr>
      <w:r w:rsidRPr="00C8276B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t>На личном приёме.</w:t>
      </w:r>
      <w:r w:rsidRPr="00C8276B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br/>
        <w:t xml:space="preserve">Личный приём проводится должностным лицом, уполномоченным на осуществление муниципального контроля администрацией </w:t>
      </w:r>
      <w:r w:rsidR="0051377B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t>Шушенского</w:t>
      </w:r>
      <w:r w:rsidRPr="00C8276B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t xml:space="preserve"> муниципального округа </w:t>
      </w:r>
      <w:r w:rsidR="0051377B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t>Красноярского края</w:t>
      </w:r>
      <w:r w:rsidRPr="00C8276B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t>, по адресу:</w:t>
      </w:r>
      <w:r w:rsidRPr="00C8276B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br/>
      </w:r>
      <w:r w:rsidR="0051377B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t xml:space="preserve">Красноярский край, </w:t>
      </w:r>
      <w:proofErr w:type="spellStart"/>
      <w:r w:rsidR="0051377B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t>гп</w:t>
      </w:r>
      <w:proofErr w:type="spellEnd"/>
      <w:r w:rsidRPr="00C8276B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t xml:space="preserve"> </w:t>
      </w:r>
      <w:r w:rsidR="0051377B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t>Шушенское, ул. Ленина, д. 64</w:t>
      </w:r>
      <w:bookmarkStart w:id="0" w:name="_GoBack"/>
      <w:bookmarkEnd w:id="0"/>
      <w:r w:rsidRPr="00C8276B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t>.</w:t>
      </w:r>
    </w:p>
    <w:p w14:paraId="2DF524C4" w14:textId="77777777" w:rsidR="00C8276B" w:rsidRPr="00C8276B" w:rsidRDefault="00C8276B" w:rsidP="00C8276B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</w:pPr>
      <w:r w:rsidRPr="00C8276B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t>В ходе профилактических или контрольных мероприятий.</w:t>
      </w:r>
      <w:r w:rsidRPr="00C8276B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br/>
        <w:t>Должностные лица контрольного органа вправе давать разъяснения непосредственно при проведении таких мероприятий.</w:t>
      </w:r>
    </w:p>
    <w:p w14:paraId="30903584" w14:textId="77777777" w:rsidR="00C8276B" w:rsidRPr="00C8276B" w:rsidRDefault="00C8276B" w:rsidP="00C8276B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</w:pPr>
      <w:r w:rsidRPr="00C8276B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t>Посредством видео-конференц-связи (при наличии технической возможности).</w:t>
      </w:r>
    </w:p>
    <w:p w14:paraId="2761D947" w14:textId="77777777" w:rsidR="00C8276B" w:rsidRPr="00C8276B" w:rsidRDefault="00C8276B" w:rsidP="00C8276B">
      <w:pPr>
        <w:spacing w:after="0"/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</w:pPr>
      <w:r w:rsidRPr="00C8276B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t>Продолжительность устного консультирования, как правило, не превышает 10–15 минут на одного заявителя.</w:t>
      </w:r>
    </w:p>
    <w:p w14:paraId="6FD947D7" w14:textId="77777777" w:rsidR="00C8276B" w:rsidRPr="00C8276B" w:rsidRDefault="0051377B" w:rsidP="00C8276B">
      <w:pPr>
        <w:spacing w:after="0"/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pict w14:anchorId="791B63BA">
          <v:rect id="_x0000_i1025" style="width:0;height:1.5pt" o:hralign="center" o:hrstd="t" o:hr="t" fillcolor="#a0a0a0" stroked="f"/>
        </w:pict>
      </w:r>
    </w:p>
    <w:p w14:paraId="7DA5F525" w14:textId="77777777" w:rsidR="00C8276B" w:rsidRPr="00C8276B" w:rsidRDefault="00C8276B" w:rsidP="00C8276B">
      <w:pPr>
        <w:spacing w:after="0"/>
        <w:rPr>
          <w:rFonts w:ascii="Times New Roman" w:eastAsia="Times New Roman" w:hAnsi="Times New Roman" w:cs="Times New Roman"/>
          <w:b/>
          <w:bCs/>
          <w:spacing w:val="3"/>
          <w:kern w:val="0"/>
          <w:sz w:val="28"/>
          <w:szCs w:val="28"/>
          <w:lang w:eastAsia="ru-RU"/>
          <w14:ligatures w14:val="none"/>
        </w:rPr>
      </w:pPr>
      <w:r w:rsidRPr="00C8276B">
        <w:rPr>
          <w:rFonts w:ascii="Times New Roman" w:eastAsia="Times New Roman" w:hAnsi="Times New Roman" w:cs="Times New Roman"/>
          <w:b/>
          <w:bCs/>
          <w:spacing w:val="3"/>
          <w:kern w:val="0"/>
          <w:sz w:val="28"/>
          <w:szCs w:val="28"/>
          <w:lang w:eastAsia="ru-RU"/>
          <w14:ligatures w14:val="none"/>
        </w:rPr>
        <w:t>2. Письменное консультирование</w:t>
      </w:r>
    </w:p>
    <w:p w14:paraId="62BA77F6" w14:textId="77777777" w:rsidR="00C8276B" w:rsidRPr="00C8276B" w:rsidRDefault="00C8276B" w:rsidP="00C8276B">
      <w:pPr>
        <w:spacing w:after="0"/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</w:pPr>
      <w:r w:rsidRPr="00C8276B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t>Письменное консультирование осуществляется в следующих случаях:</w:t>
      </w:r>
    </w:p>
    <w:p w14:paraId="26990B62" w14:textId="77777777" w:rsidR="00C8276B" w:rsidRPr="00C8276B" w:rsidRDefault="00C8276B" w:rsidP="00C8276B">
      <w:pPr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</w:pPr>
      <w:r w:rsidRPr="00C8276B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t>при поступлении письменного запроса о предоставлении письменного ответа;</w:t>
      </w:r>
    </w:p>
    <w:p w14:paraId="58568179" w14:textId="77777777" w:rsidR="00C8276B" w:rsidRPr="00C8276B" w:rsidRDefault="00C8276B" w:rsidP="00C8276B">
      <w:pPr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</w:pPr>
      <w:r w:rsidRPr="00C8276B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t>если невозможно дать исчерпывающий ответ в устной форме в ходе консультирования;</w:t>
      </w:r>
    </w:p>
    <w:p w14:paraId="09B1D4C1" w14:textId="77777777" w:rsidR="00C8276B" w:rsidRPr="00C8276B" w:rsidRDefault="00C8276B" w:rsidP="00C8276B">
      <w:pPr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</w:pPr>
      <w:r w:rsidRPr="00C8276B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t>если для подготовки ответа требуется дополнительный запрос сведений.</w:t>
      </w:r>
    </w:p>
    <w:p w14:paraId="063BA2C5" w14:textId="69D64FF1" w:rsidR="00C8276B" w:rsidRPr="00C8276B" w:rsidRDefault="00C8276B" w:rsidP="00C8276B">
      <w:pPr>
        <w:spacing w:after="0"/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</w:pPr>
      <w:r w:rsidRPr="00C8276B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t>Письменный запрос рассматривается в порядке и сроки, установленные Федеральным законом от 02.05.2006 № 59-ФЗ</w:t>
      </w:r>
      <w:r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t xml:space="preserve"> </w:t>
      </w:r>
      <w:r w:rsidRPr="00C8276B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t>«О порядке рассмотрения обращений граждан Российской Федерации».</w:t>
      </w:r>
    </w:p>
    <w:p w14:paraId="38E00AF3" w14:textId="77777777" w:rsidR="00C8276B" w:rsidRPr="00C8276B" w:rsidRDefault="0051377B" w:rsidP="00C8276B">
      <w:pPr>
        <w:spacing w:after="0"/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pict w14:anchorId="2ACDCC82">
          <v:rect id="_x0000_i1026" style="width:0;height:1.5pt" o:hralign="center" o:hrstd="t" o:hr="t" fillcolor="#a0a0a0" stroked="f"/>
        </w:pict>
      </w:r>
    </w:p>
    <w:p w14:paraId="0610ECA4" w14:textId="77777777" w:rsidR="00C8276B" w:rsidRPr="00C8276B" w:rsidRDefault="00C8276B" w:rsidP="00C8276B">
      <w:pPr>
        <w:spacing w:after="0"/>
        <w:rPr>
          <w:rFonts w:ascii="Times New Roman" w:eastAsia="Times New Roman" w:hAnsi="Times New Roman" w:cs="Times New Roman"/>
          <w:b/>
          <w:bCs/>
          <w:spacing w:val="3"/>
          <w:kern w:val="0"/>
          <w:sz w:val="28"/>
          <w:szCs w:val="28"/>
          <w:lang w:eastAsia="ru-RU"/>
          <w14:ligatures w14:val="none"/>
        </w:rPr>
      </w:pPr>
      <w:r w:rsidRPr="00C8276B">
        <w:rPr>
          <w:rFonts w:ascii="Times New Roman" w:eastAsia="Times New Roman" w:hAnsi="Times New Roman" w:cs="Times New Roman"/>
          <w:b/>
          <w:bCs/>
          <w:spacing w:val="3"/>
          <w:kern w:val="0"/>
          <w:sz w:val="28"/>
          <w:szCs w:val="28"/>
          <w:lang w:eastAsia="ru-RU"/>
          <w14:ligatures w14:val="none"/>
        </w:rPr>
        <w:t>Темы для консультирования</w:t>
      </w:r>
    </w:p>
    <w:p w14:paraId="5252F351" w14:textId="77777777" w:rsidR="00C8276B" w:rsidRPr="00C8276B" w:rsidRDefault="00C8276B" w:rsidP="00C8276B">
      <w:pPr>
        <w:spacing w:after="0"/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</w:pPr>
      <w:r w:rsidRPr="00C8276B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t>Должностные лица контрольного органа консультируют по вопросам, связанным с:</w:t>
      </w:r>
    </w:p>
    <w:p w14:paraId="534D5CEA" w14:textId="77777777" w:rsidR="00C8276B" w:rsidRPr="00C8276B" w:rsidRDefault="00C8276B" w:rsidP="00C8276B">
      <w:pPr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</w:pPr>
      <w:r w:rsidRPr="00C8276B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t>организацией и осуществлением муниципального контроля за исполнением единой теплоснабжающей организацией обязательств;</w:t>
      </w:r>
    </w:p>
    <w:p w14:paraId="59F26BD3" w14:textId="77777777" w:rsidR="00C8276B" w:rsidRPr="00C8276B" w:rsidRDefault="00C8276B" w:rsidP="00C8276B">
      <w:pPr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</w:pPr>
      <w:r w:rsidRPr="00C8276B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lastRenderedPageBreak/>
        <w:t>порядком проведения контрольных мероприятий и их периодичностью;</w:t>
      </w:r>
    </w:p>
    <w:p w14:paraId="441F704B" w14:textId="77777777" w:rsidR="00C8276B" w:rsidRPr="00C8276B" w:rsidRDefault="00C8276B" w:rsidP="00C8276B">
      <w:pPr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</w:pPr>
      <w:r w:rsidRPr="00C8276B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t>порядком принятия решений по итогам контрольных мероприятий;</w:t>
      </w:r>
    </w:p>
    <w:p w14:paraId="0523C3A4" w14:textId="77777777" w:rsidR="00C8276B" w:rsidRPr="00C8276B" w:rsidRDefault="00C8276B" w:rsidP="00C8276B">
      <w:pPr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</w:pPr>
      <w:r w:rsidRPr="00C8276B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t>порядком обжалования решений контрольного органа;</w:t>
      </w:r>
    </w:p>
    <w:p w14:paraId="48152E9D" w14:textId="77777777" w:rsidR="00C8276B" w:rsidRPr="00C8276B" w:rsidRDefault="00C8276B" w:rsidP="00C8276B">
      <w:pPr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</w:pPr>
      <w:r w:rsidRPr="00C8276B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t>нормативными правовыми актами, регулирующими сферу теплоснабжения и муниципального контроля;</w:t>
      </w:r>
    </w:p>
    <w:p w14:paraId="6FAA142D" w14:textId="77777777" w:rsidR="00C8276B" w:rsidRPr="00C8276B" w:rsidRDefault="00C8276B" w:rsidP="00C8276B">
      <w:pPr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</w:pPr>
      <w:r w:rsidRPr="00C8276B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t>получением информации о нормативных правовых актах, содержащих обязательные требования, которые оцениваются контрольным органом.</w:t>
      </w:r>
    </w:p>
    <w:p w14:paraId="6AD4E5B3" w14:textId="77777777" w:rsidR="00C8276B" w:rsidRPr="00C8276B" w:rsidRDefault="0051377B" w:rsidP="00C8276B">
      <w:pPr>
        <w:spacing w:after="0"/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pict w14:anchorId="342B6D78">
          <v:rect id="_x0000_i1027" style="width:0;height:1.5pt" o:hralign="center" o:hrstd="t" o:hr="t" fillcolor="#a0a0a0" stroked="f"/>
        </w:pict>
      </w:r>
    </w:p>
    <w:p w14:paraId="047CFED7" w14:textId="77777777" w:rsidR="00C8276B" w:rsidRPr="00C8276B" w:rsidRDefault="00C8276B" w:rsidP="00C8276B">
      <w:pPr>
        <w:spacing w:after="0"/>
        <w:rPr>
          <w:rFonts w:ascii="Times New Roman" w:eastAsia="Times New Roman" w:hAnsi="Times New Roman" w:cs="Times New Roman"/>
          <w:b/>
          <w:bCs/>
          <w:i/>
          <w:iCs/>
          <w:spacing w:val="3"/>
          <w:kern w:val="0"/>
          <w:sz w:val="28"/>
          <w:szCs w:val="28"/>
          <w:lang w:eastAsia="ru-RU"/>
          <w14:ligatures w14:val="none"/>
        </w:rPr>
      </w:pPr>
      <w:r w:rsidRPr="00C8276B">
        <w:rPr>
          <w:rFonts w:ascii="Times New Roman" w:eastAsia="Times New Roman" w:hAnsi="Times New Roman" w:cs="Times New Roman"/>
          <w:b/>
          <w:bCs/>
          <w:i/>
          <w:iCs/>
          <w:spacing w:val="3"/>
          <w:kern w:val="0"/>
          <w:sz w:val="28"/>
          <w:szCs w:val="28"/>
          <w:lang w:eastAsia="ru-RU"/>
          <w14:ligatures w14:val="none"/>
        </w:rPr>
        <w:t>Дополнительные сведения</w:t>
      </w:r>
    </w:p>
    <w:p w14:paraId="4A49267E" w14:textId="77777777" w:rsidR="00C8276B" w:rsidRPr="00C8276B" w:rsidRDefault="00C8276B" w:rsidP="00C8276B">
      <w:pPr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i/>
          <w:iCs/>
          <w:spacing w:val="3"/>
          <w:kern w:val="0"/>
          <w:sz w:val="28"/>
          <w:szCs w:val="28"/>
          <w:lang w:eastAsia="ru-RU"/>
          <w14:ligatures w14:val="none"/>
        </w:rPr>
      </w:pPr>
      <w:r w:rsidRPr="00C8276B">
        <w:rPr>
          <w:rFonts w:ascii="Times New Roman" w:eastAsia="Times New Roman" w:hAnsi="Times New Roman" w:cs="Times New Roman"/>
          <w:i/>
          <w:iCs/>
          <w:spacing w:val="3"/>
          <w:kern w:val="0"/>
          <w:sz w:val="28"/>
          <w:szCs w:val="28"/>
          <w:lang w:eastAsia="ru-RU"/>
          <w14:ligatures w14:val="none"/>
        </w:rPr>
        <w:t>Консультирование осуществляется бесплатно.</w:t>
      </w:r>
    </w:p>
    <w:p w14:paraId="735685F0" w14:textId="77777777" w:rsidR="00C8276B" w:rsidRPr="00C8276B" w:rsidRDefault="00C8276B" w:rsidP="00C8276B">
      <w:pPr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i/>
          <w:iCs/>
          <w:spacing w:val="3"/>
          <w:kern w:val="0"/>
          <w:sz w:val="28"/>
          <w:szCs w:val="28"/>
          <w:lang w:eastAsia="ru-RU"/>
          <w14:ligatures w14:val="none"/>
        </w:rPr>
      </w:pPr>
      <w:r w:rsidRPr="00C8276B">
        <w:rPr>
          <w:rFonts w:ascii="Times New Roman" w:eastAsia="Times New Roman" w:hAnsi="Times New Roman" w:cs="Times New Roman"/>
          <w:i/>
          <w:iCs/>
          <w:spacing w:val="3"/>
          <w:kern w:val="0"/>
          <w:sz w:val="28"/>
          <w:szCs w:val="28"/>
          <w:lang w:eastAsia="ru-RU"/>
          <w14:ligatures w14:val="none"/>
        </w:rPr>
        <w:t>Должностные лица, проводящие консультации, обязаны соблюдать конфиденциальность информации, доступ к которой ограничен законодательством.</w:t>
      </w:r>
    </w:p>
    <w:p w14:paraId="595D440B" w14:textId="77777777" w:rsidR="00C8276B" w:rsidRPr="00C8276B" w:rsidRDefault="00C8276B" w:rsidP="00C8276B">
      <w:pPr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i/>
          <w:iCs/>
          <w:spacing w:val="3"/>
          <w:kern w:val="0"/>
          <w:sz w:val="28"/>
          <w:szCs w:val="28"/>
          <w:lang w:eastAsia="ru-RU"/>
          <w14:ligatures w14:val="none"/>
        </w:rPr>
      </w:pPr>
      <w:r w:rsidRPr="00C8276B">
        <w:rPr>
          <w:rFonts w:ascii="Times New Roman" w:eastAsia="Times New Roman" w:hAnsi="Times New Roman" w:cs="Times New Roman"/>
          <w:i/>
          <w:iCs/>
          <w:spacing w:val="3"/>
          <w:kern w:val="0"/>
          <w:sz w:val="28"/>
          <w:szCs w:val="28"/>
          <w:lang w:eastAsia="ru-RU"/>
          <w14:ligatures w14:val="none"/>
        </w:rPr>
        <w:t>Информация, полученная в ходе консультирования, не используется для оценки контролируемого лица по вопросам соблюдения обязательных требований.</w:t>
      </w:r>
    </w:p>
    <w:p w14:paraId="6A083D93" w14:textId="77777777" w:rsidR="00C8276B" w:rsidRPr="00C8276B" w:rsidRDefault="00C8276B" w:rsidP="00C8276B">
      <w:pPr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i/>
          <w:iCs/>
          <w:spacing w:val="3"/>
          <w:kern w:val="0"/>
          <w:sz w:val="28"/>
          <w:szCs w:val="28"/>
          <w:lang w:eastAsia="ru-RU"/>
          <w14:ligatures w14:val="none"/>
        </w:rPr>
      </w:pPr>
      <w:r w:rsidRPr="00C8276B">
        <w:rPr>
          <w:rFonts w:ascii="Times New Roman" w:eastAsia="Times New Roman" w:hAnsi="Times New Roman" w:cs="Times New Roman"/>
          <w:i/>
          <w:iCs/>
          <w:spacing w:val="3"/>
          <w:kern w:val="0"/>
          <w:sz w:val="28"/>
          <w:szCs w:val="28"/>
          <w:lang w:eastAsia="ru-RU"/>
          <w14:ligatures w14:val="none"/>
        </w:rPr>
        <w:t>Контрольный орган ведёт учёт проведённых консультаций.</w:t>
      </w:r>
    </w:p>
    <w:p w14:paraId="485CC14A" w14:textId="77777777" w:rsidR="00620FCA" w:rsidRPr="00D12ADA" w:rsidRDefault="00620FCA">
      <w:pPr>
        <w:rPr>
          <w:rFonts w:ascii="Times New Roman" w:hAnsi="Times New Roman" w:cs="Times New Roman"/>
          <w:sz w:val="28"/>
          <w:szCs w:val="28"/>
        </w:rPr>
      </w:pPr>
    </w:p>
    <w:sectPr w:rsidR="00620FCA" w:rsidRPr="00D12A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10EA7"/>
    <w:multiLevelType w:val="multilevel"/>
    <w:tmpl w:val="7A06A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EF1692"/>
    <w:multiLevelType w:val="multilevel"/>
    <w:tmpl w:val="49C0D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CF00B3"/>
    <w:multiLevelType w:val="multilevel"/>
    <w:tmpl w:val="02527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1D21B1"/>
    <w:multiLevelType w:val="multilevel"/>
    <w:tmpl w:val="76007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235CD0"/>
    <w:multiLevelType w:val="multilevel"/>
    <w:tmpl w:val="C8588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3E27366"/>
    <w:multiLevelType w:val="multilevel"/>
    <w:tmpl w:val="CA022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9F20497"/>
    <w:multiLevelType w:val="multilevel"/>
    <w:tmpl w:val="8EA4A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D5A"/>
    <w:rsid w:val="002172B7"/>
    <w:rsid w:val="0051377B"/>
    <w:rsid w:val="005B0066"/>
    <w:rsid w:val="005E4241"/>
    <w:rsid w:val="00620FCA"/>
    <w:rsid w:val="006F4D5A"/>
    <w:rsid w:val="007F47F2"/>
    <w:rsid w:val="00A747E5"/>
    <w:rsid w:val="00AD1B88"/>
    <w:rsid w:val="00C8276B"/>
    <w:rsid w:val="00CD6D9C"/>
    <w:rsid w:val="00D032C2"/>
    <w:rsid w:val="00D12ADA"/>
    <w:rsid w:val="00E04112"/>
    <w:rsid w:val="00EF4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F8EA6"/>
  <w15:chartTrackingRefBased/>
  <w15:docId w15:val="{B5DB33AC-6289-4593-A0D6-DB43BF733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4241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5E4241"/>
    <w:pPr>
      <w:spacing w:before="150" w:after="0" w:line="240" w:lineRule="auto"/>
      <w:outlineLvl w:val="0"/>
    </w:pPr>
    <w:rPr>
      <w:rFonts w:ascii="Arial" w:eastAsia="Times New Roman" w:hAnsi="Arial" w:cs="Arial"/>
      <w:b/>
      <w:bCs/>
      <w:caps/>
      <w:color w:val="2A6EBB"/>
      <w:kern w:val="36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E4241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5E424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4D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4D5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4D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4D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4D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4D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4241"/>
    <w:rPr>
      <w:rFonts w:ascii="Arial" w:eastAsia="Times New Roman" w:hAnsi="Arial" w:cs="Arial"/>
      <w:b/>
      <w:bCs/>
      <w:caps/>
      <w:color w:val="2A6EBB"/>
      <w:kern w:val="36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E424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E424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F4D5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F4D5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F4D5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4D5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4D5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F4D5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F4D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F4D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F4D5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F4D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F4D5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F4D5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F4D5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F4D5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F4D5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F4D5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F4D5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357</Words>
  <Characters>2038</Characters>
  <Application>Microsoft Office Word</Application>
  <DocSecurity>0</DocSecurity>
  <Lines>16</Lines>
  <Paragraphs>4</Paragraphs>
  <ScaleCrop>false</ScaleCrop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vim1</dc:creator>
  <cp:keywords/>
  <dc:description/>
  <cp:lastModifiedBy>User</cp:lastModifiedBy>
  <cp:revision>4</cp:revision>
  <dcterms:created xsi:type="dcterms:W3CDTF">2026-02-18T04:33:00Z</dcterms:created>
  <dcterms:modified xsi:type="dcterms:W3CDTF">2026-05-05T07:47:00Z</dcterms:modified>
</cp:coreProperties>
</file>