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77B" w:rsidRPr="00822463" w:rsidRDefault="0016277B" w:rsidP="0016277B">
      <w:pPr>
        <w:autoSpaceDE w:val="0"/>
        <w:autoSpaceDN w:val="0"/>
        <w:adjustRightInd w:val="0"/>
        <w:jc w:val="both"/>
        <w:rPr>
          <w:sz w:val="24"/>
        </w:rPr>
      </w:pPr>
    </w:p>
    <w:p w:rsidR="0016277B" w:rsidRPr="00822463" w:rsidRDefault="0016277B" w:rsidP="0016277B">
      <w:pPr>
        <w:autoSpaceDE w:val="0"/>
        <w:autoSpaceDN w:val="0"/>
        <w:adjustRightInd w:val="0"/>
        <w:jc w:val="center"/>
        <w:outlineLvl w:val="0"/>
        <w:rPr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Cs w:val="28"/>
          <w:lang w:eastAsia="ru-RU"/>
        </w:rPr>
        <w:drawing>
          <wp:inline distT="0" distB="0" distL="0" distR="0">
            <wp:extent cx="723900" cy="876300"/>
            <wp:effectExtent l="1905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77B" w:rsidRPr="00EA13B0" w:rsidRDefault="0016277B" w:rsidP="0016277B">
      <w:pPr>
        <w:jc w:val="center"/>
      </w:pPr>
      <w:r>
        <w:rPr>
          <w:noProof/>
        </w:rPr>
        <w:t xml:space="preserve">   </w:t>
      </w:r>
    </w:p>
    <w:p w:rsidR="0016277B" w:rsidRDefault="0016277B" w:rsidP="0016277B">
      <w:pPr>
        <w:jc w:val="center"/>
        <w:rPr>
          <w:szCs w:val="28"/>
        </w:rPr>
      </w:pPr>
      <w:r>
        <w:rPr>
          <w:szCs w:val="28"/>
        </w:rPr>
        <w:t>ШУШЕНСКИЙ МУНИЦИПАЛЬНЫЙ ОКРУГ</w:t>
      </w:r>
    </w:p>
    <w:p w:rsidR="0016277B" w:rsidRPr="00EA13B0" w:rsidRDefault="0016277B" w:rsidP="0016277B">
      <w:pPr>
        <w:jc w:val="center"/>
        <w:rPr>
          <w:szCs w:val="28"/>
        </w:rPr>
      </w:pPr>
      <w:r w:rsidRPr="00EA13B0">
        <w:rPr>
          <w:szCs w:val="28"/>
        </w:rPr>
        <w:t>КРАСНОЯРСК</w:t>
      </w:r>
      <w:r>
        <w:rPr>
          <w:szCs w:val="28"/>
        </w:rPr>
        <w:t>ОГО</w:t>
      </w:r>
      <w:r w:rsidRPr="00EA13B0">
        <w:rPr>
          <w:szCs w:val="28"/>
        </w:rPr>
        <w:t xml:space="preserve"> КРА</w:t>
      </w:r>
      <w:r>
        <w:rPr>
          <w:szCs w:val="28"/>
        </w:rPr>
        <w:t>Я</w:t>
      </w:r>
    </w:p>
    <w:p w:rsidR="0016277B" w:rsidRPr="00EA13B0" w:rsidRDefault="0016277B" w:rsidP="0016277B">
      <w:pPr>
        <w:jc w:val="center"/>
        <w:rPr>
          <w:szCs w:val="28"/>
        </w:rPr>
      </w:pPr>
    </w:p>
    <w:p w:rsidR="0016277B" w:rsidRPr="00EA13B0" w:rsidRDefault="0016277B" w:rsidP="0016277B">
      <w:pPr>
        <w:jc w:val="center"/>
        <w:rPr>
          <w:szCs w:val="28"/>
        </w:rPr>
      </w:pPr>
      <w:r>
        <w:rPr>
          <w:szCs w:val="28"/>
        </w:rPr>
        <w:t xml:space="preserve">ШУШЕНСКИЙ ОКРУЖНОЙ </w:t>
      </w:r>
      <w:r w:rsidRPr="00EA13B0">
        <w:rPr>
          <w:szCs w:val="28"/>
        </w:rPr>
        <w:t>СОВЕТ ДЕПУТАТОВ</w:t>
      </w:r>
    </w:p>
    <w:p w:rsidR="0016277B" w:rsidRPr="00EA13B0" w:rsidRDefault="0016277B" w:rsidP="0016277B">
      <w:pPr>
        <w:jc w:val="center"/>
        <w:rPr>
          <w:b/>
          <w:szCs w:val="28"/>
        </w:rPr>
      </w:pPr>
    </w:p>
    <w:p w:rsidR="0016277B" w:rsidRPr="00A612DA" w:rsidRDefault="0016277B" w:rsidP="0016277B">
      <w:pPr>
        <w:jc w:val="center"/>
        <w:rPr>
          <w:b/>
          <w:sz w:val="36"/>
          <w:szCs w:val="36"/>
        </w:rPr>
      </w:pPr>
      <w:r w:rsidRPr="00A612DA">
        <w:rPr>
          <w:b/>
          <w:sz w:val="36"/>
          <w:szCs w:val="36"/>
        </w:rPr>
        <w:t xml:space="preserve">РЕШЕНИЕ </w:t>
      </w:r>
    </w:p>
    <w:p w:rsidR="00233B82" w:rsidRPr="00723298" w:rsidRDefault="00233B82" w:rsidP="00723298">
      <w:pPr>
        <w:widowControl w:val="0"/>
        <w:suppressAutoHyphens w:val="0"/>
        <w:jc w:val="both"/>
        <w:rPr>
          <w:color w:val="FF0000"/>
          <w:szCs w:val="28"/>
        </w:rPr>
      </w:pPr>
    </w:p>
    <w:p w:rsidR="00233B82" w:rsidRPr="00723298" w:rsidRDefault="00A31385" w:rsidP="00723298">
      <w:pPr>
        <w:widowControl w:val="0"/>
        <w:suppressAutoHyphens w:val="0"/>
        <w:jc w:val="both"/>
        <w:rPr>
          <w:szCs w:val="28"/>
        </w:rPr>
      </w:pPr>
      <w:r>
        <w:rPr>
          <w:szCs w:val="28"/>
        </w:rPr>
        <w:t>28.11.</w:t>
      </w:r>
      <w:r w:rsidR="005E01AA">
        <w:rPr>
          <w:szCs w:val="28"/>
        </w:rPr>
        <w:t>2025</w:t>
      </w:r>
      <w:r w:rsidR="002618D9">
        <w:rPr>
          <w:szCs w:val="28"/>
        </w:rPr>
        <w:t xml:space="preserve">   </w:t>
      </w:r>
      <w:r w:rsidR="0016277B" w:rsidRPr="00967B0D">
        <w:rPr>
          <w:szCs w:val="28"/>
        </w:rPr>
        <w:t xml:space="preserve"> </w:t>
      </w:r>
      <w:r w:rsidR="00233B82" w:rsidRPr="00967B0D">
        <w:rPr>
          <w:szCs w:val="28"/>
        </w:rPr>
        <w:t xml:space="preserve">                   </w:t>
      </w:r>
      <w:r w:rsidR="00723298" w:rsidRPr="00967B0D">
        <w:rPr>
          <w:szCs w:val="28"/>
        </w:rPr>
        <w:t>городской поселок</w:t>
      </w:r>
      <w:r w:rsidR="00233B82" w:rsidRPr="00967B0D">
        <w:rPr>
          <w:szCs w:val="28"/>
        </w:rPr>
        <w:t xml:space="preserve"> Шушенское</w:t>
      </w:r>
      <w:r w:rsidR="00233B82" w:rsidRPr="00723298">
        <w:rPr>
          <w:szCs w:val="28"/>
        </w:rPr>
        <w:t xml:space="preserve"> </w:t>
      </w:r>
      <w:r w:rsidR="00233B82" w:rsidRPr="00723298">
        <w:rPr>
          <w:szCs w:val="28"/>
        </w:rPr>
        <w:tab/>
        <w:t xml:space="preserve">          №</w:t>
      </w:r>
      <w:r w:rsidR="0016277B">
        <w:rPr>
          <w:szCs w:val="28"/>
        </w:rPr>
        <w:t xml:space="preserve"> </w:t>
      </w:r>
      <w:r>
        <w:rPr>
          <w:szCs w:val="28"/>
        </w:rPr>
        <w:t>67-10вн/н</w:t>
      </w:r>
    </w:p>
    <w:p w:rsidR="00233B82" w:rsidRPr="00723298" w:rsidRDefault="00233B82" w:rsidP="00723298">
      <w:pPr>
        <w:widowControl w:val="0"/>
        <w:suppressAutoHyphens w:val="0"/>
        <w:jc w:val="both"/>
        <w:rPr>
          <w:szCs w:val="28"/>
        </w:rPr>
      </w:pPr>
    </w:p>
    <w:p w:rsidR="00233B82" w:rsidRPr="007A2BC3" w:rsidRDefault="00233B82" w:rsidP="00967B0D">
      <w:pPr>
        <w:widowControl w:val="0"/>
        <w:suppressAutoHyphens w:val="0"/>
        <w:jc w:val="center"/>
        <w:rPr>
          <w:b/>
          <w:bCs/>
          <w:szCs w:val="28"/>
        </w:rPr>
      </w:pPr>
      <w:bookmarkStart w:id="0" w:name="_GoBack"/>
      <w:r w:rsidRPr="007A2BC3">
        <w:rPr>
          <w:b/>
          <w:bCs/>
          <w:szCs w:val="28"/>
        </w:rPr>
        <w:t xml:space="preserve">Об утверждении </w:t>
      </w:r>
      <w:r w:rsidR="00E11E43" w:rsidRPr="007A2BC3">
        <w:rPr>
          <w:b/>
          <w:bCs/>
          <w:szCs w:val="28"/>
        </w:rPr>
        <w:t>П</w:t>
      </w:r>
      <w:r w:rsidRPr="007A2BC3">
        <w:rPr>
          <w:b/>
          <w:bCs/>
          <w:szCs w:val="28"/>
        </w:rPr>
        <w:t>оложения о</w:t>
      </w:r>
      <w:r w:rsidR="002618D9" w:rsidRPr="007A2BC3">
        <w:rPr>
          <w:b/>
          <w:bCs/>
          <w:szCs w:val="28"/>
        </w:rPr>
        <w:t xml:space="preserve"> местных налогах на территории муниципального образования </w:t>
      </w:r>
      <w:r w:rsidRPr="007A2BC3">
        <w:rPr>
          <w:b/>
          <w:bCs/>
          <w:szCs w:val="28"/>
        </w:rPr>
        <w:t>Шушенск</w:t>
      </w:r>
      <w:r w:rsidR="002618D9" w:rsidRPr="007A2BC3">
        <w:rPr>
          <w:b/>
          <w:bCs/>
          <w:szCs w:val="28"/>
        </w:rPr>
        <w:t xml:space="preserve">ий </w:t>
      </w:r>
    </w:p>
    <w:p w:rsidR="00233B82" w:rsidRPr="007A2BC3" w:rsidRDefault="00233B82" w:rsidP="00967B0D">
      <w:pPr>
        <w:widowControl w:val="0"/>
        <w:suppressAutoHyphens w:val="0"/>
        <w:jc w:val="center"/>
        <w:rPr>
          <w:b/>
          <w:bCs/>
          <w:szCs w:val="28"/>
        </w:rPr>
      </w:pPr>
      <w:r w:rsidRPr="007A2BC3">
        <w:rPr>
          <w:b/>
          <w:bCs/>
          <w:szCs w:val="28"/>
        </w:rPr>
        <w:t>муниципальн</w:t>
      </w:r>
      <w:r w:rsidR="002618D9" w:rsidRPr="007A2BC3">
        <w:rPr>
          <w:b/>
          <w:bCs/>
          <w:szCs w:val="28"/>
        </w:rPr>
        <w:t>ый</w:t>
      </w:r>
      <w:r w:rsidRPr="007A2BC3">
        <w:rPr>
          <w:b/>
          <w:bCs/>
          <w:szCs w:val="28"/>
        </w:rPr>
        <w:t xml:space="preserve"> </w:t>
      </w:r>
      <w:r w:rsidR="00BD156B" w:rsidRPr="007A2BC3">
        <w:rPr>
          <w:b/>
          <w:bCs/>
          <w:szCs w:val="28"/>
        </w:rPr>
        <w:t>о</w:t>
      </w:r>
      <w:r w:rsidRPr="007A2BC3">
        <w:rPr>
          <w:b/>
          <w:bCs/>
          <w:szCs w:val="28"/>
        </w:rPr>
        <w:t>круг</w:t>
      </w:r>
      <w:r w:rsidR="009B762C" w:rsidRPr="007A2BC3">
        <w:rPr>
          <w:b/>
          <w:bCs/>
          <w:szCs w:val="28"/>
        </w:rPr>
        <w:t xml:space="preserve"> Красноярского края</w:t>
      </w:r>
    </w:p>
    <w:bookmarkEnd w:id="0"/>
    <w:p w:rsidR="00233B82" w:rsidRPr="007A2BC3" w:rsidRDefault="00233B82" w:rsidP="00723298">
      <w:pPr>
        <w:widowControl w:val="0"/>
        <w:suppressAutoHyphens w:val="0"/>
        <w:ind w:firstLine="709"/>
        <w:jc w:val="both"/>
        <w:rPr>
          <w:b/>
          <w:bCs/>
          <w:sz w:val="27"/>
          <w:szCs w:val="27"/>
        </w:rPr>
      </w:pPr>
    </w:p>
    <w:p w:rsidR="00233B82" w:rsidRPr="007A2BC3" w:rsidRDefault="002618D9" w:rsidP="007A2BC3">
      <w:pPr>
        <w:pStyle w:val="af"/>
        <w:jc w:val="both"/>
      </w:pPr>
      <w:r w:rsidRPr="007A2BC3">
        <w:t xml:space="preserve">В целях организации введения и сбора местных налогов на территории </w:t>
      </w:r>
      <w:r w:rsidRPr="003B77DA">
        <w:t>муниципального образования Шушенский муниципальный округ Красноярского края, рук</w:t>
      </w:r>
      <w:r w:rsidR="003B085F" w:rsidRPr="003B77DA">
        <w:t>оводствуясь статьей</w:t>
      </w:r>
      <w:r w:rsidRPr="003B77DA">
        <w:t xml:space="preserve"> 132 Конституции Российской Федерации, в соответствии с</w:t>
      </w:r>
      <w:r w:rsidR="003B085F" w:rsidRPr="003B77DA">
        <w:t>о</w:t>
      </w:r>
      <w:r w:rsidRPr="003B77DA">
        <w:t xml:space="preserve"> ст</w:t>
      </w:r>
      <w:r w:rsidR="003B085F" w:rsidRPr="003B77DA">
        <w:t xml:space="preserve">атьей </w:t>
      </w:r>
      <w:r w:rsidRPr="003B77DA">
        <w:t>15 Налогового кодекса Российской Федерации, ст</w:t>
      </w:r>
      <w:r w:rsidR="003B085F" w:rsidRPr="003B77DA">
        <w:t>атьей</w:t>
      </w:r>
      <w:r w:rsidRPr="003B77DA">
        <w:t xml:space="preserve"> 32 Федерального закона от 20.03.2025 № 33-ФЗ «Об</w:t>
      </w:r>
      <w:r w:rsidRPr="007A2BC3">
        <w:t xml:space="preserve"> общих принципах организации местного самоуправления в единой системе публичной власти</w:t>
      </w:r>
      <w:r w:rsidR="003B085F">
        <w:t>»,</w:t>
      </w:r>
      <w:r w:rsidRPr="007A2BC3">
        <w:t xml:space="preserve"> </w:t>
      </w:r>
      <w:r w:rsidR="009B762C" w:rsidRPr="007A2BC3">
        <w:rPr>
          <w:bCs/>
        </w:rPr>
        <w:t xml:space="preserve">Шушенский окружной Совет депутатов </w:t>
      </w:r>
      <w:r w:rsidR="00233B82" w:rsidRPr="007A2BC3">
        <w:t>РЕШИЛ:</w:t>
      </w:r>
      <w:r w:rsidR="00F96B0B" w:rsidRPr="007A2BC3">
        <w:t xml:space="preserve">   </w:t>
      </w:r>
    </w:p>
    <w:p w:rsidR="00F96B0B" w:rsidRPr="007A2BC3" w:rsidRDefault="00F96B0B" w:rsidP="007A2BC3">
      <w:pPr>
        <w:pStyle w:val="af"/>
        <w:jc w:val="both"/>
        <w:rPr>
          <w:bCs/>
        </w:rPr>
      </w:pPr>
    </w:p>
    <w:p w:rsidR="00233B82" w:rsidRPr="007A2BC3" w:rsidRDefault="009B762C" w:rsidP="003B085F">
      <w:pPr>
        <w:pStyle w:val="af"/>
        <w:tabs>
          <w:tab w:val="left" w:pos="567"/>
          <w:tab w:val="left" w:pos="851"/>
        </w:tabs>
        <w:jc w:val="both"/>
        <w:rPr>
          <w:bCs/>
        </w:rPr>
      </w:pPr>
      <w:r w:rsidRPr="007A2BC3">
        <w:rPr>
          <w:bCs/>
        </w:rPr>
        <w:tab/>
      </w:r>
      <w:r w:rsidR="003B085F">
        <w:rPr>
          <w:bCs/>
        </w:rPr>
        <w:t xml:space="preserve">  </w:t>
      </w:r>
      <w:r w:rsidR="00233B82" w:rsidRPr="007A2BC3">
        <w:rPr>
          <w:bCs/>
        </w:rPr>
        <w:t>1. Утвердить Положение о</w:t>
      </w:r>
      <w:r w:rsidR="002618D9" w:rsidRPr="007A2BC3">
        <w:rPr>
          <w:bCs/>
        </w:rPr>
        <w:t xml:space="preserve"> местных налогах на территории муниципального образования </w:t>
      </w:r>
      <w:r w:rsidRPr="007A2BC3">
        <w:rPr>
          <w:bCs/>
        </w:rPr>
        <w:t>Шушенск</w:t>
      </w:r>
      <w:r w:rsidR="002618D9" w:rsidRPr="007A2BC3">
        <w:rPr>
          <w:bCs/>
        </w:rPr>
        <w:t>ий</w:t>
      </w:r>
      <w:r w:rsidRPr="007A2BC3">
        <w:rPr>
          <w:bCs/>
        </w:rPr>
        <w:t xml:space="preserve"> </w:t>
      </w:r>
      <w:r w:rsidR="002618D9" w:rsidRPr="007A2BC3">
        <w:rPr>
          <w:bCs/>
        </w:rPr>
        <w:t>м</w:t>
      </w:r>
      <w:r w:rsidRPr="007A2BC3">
        <w:rPr>
          <w:bCs/>
        </w:rPr>
        <w:t>униципальн</w:t>
      </w:r>
      <w:r w:rsidR="002618D9" w:rsidRPr="007A2BC3">
        <w:rPr>
          <w:bCs/>
        </w:rPr>
        <w:t>ый</w:t>
      </w:r>
      <w:r w:rsidRPr="007A2BC3">
        <w:rPr>
          <w:bCs/>
        </w:rPr>
        <w:t xml:space="preserve"> округ Красноярского края </w:t>
      </w:r>
      <w:r w:rsidR="00233B82" w:rsidRPr="007A2BC3">
        <w:rPr>
          <w:bCs/>
        </w:rPr>
        <w:t>согласно Приложению.</w:t>
      </w:r>
    </w:p>
    <w:p w:rsidR="00BF60B8" w:rsidRPr="007A2BC3" w:rsidRDefault="00274604" w:rsidP="007A2BC3">
      <w:pPr>
        <w:pStyle w:val="af"/>
        <w:ind w:firstLine="708"/>
        <w:jc w:val="both"/>
      </w:pPr>
      <w:r>
        <w:t>2</w:t>
      </w:r>
      <w:r w:rsidR="002618D9" w:rsidRPr="007A2BC3">
        <w:t xml:space="preserve">. Контроль за выполнением </w:t>
      </w:r>
      <w:r w:rsidR="005E01AA">
        <w:t xml:space="preserve">настоящего </w:t>
      </w:r>
      <w:r w:rsidR="002618D9" w:rsidRPr="007A2BC3">
        <w:t xml:space="preserve">решения возложить на постоянную </w:t>
      </w:r>
      <w:r w:rsidR="00BF60B8" w:rsidRPr="007A2BC3">
        <w:t>комиссию по экономической политике, финансам, бюджету, собственности и малому бизнесу</w:t>
      </w:r>
      <w:r w:rsidR="005E01AA">
        <w:t>.</w:t>
      </w:r>
    </w:p>
    <w:p w:rsidR="00233B82" w:rsidRPr="007A2BC3" w:rsidRDefault="00274604" w:rsidP="007A2BC3">
      <w:pPr>
        <w:pStyle w:val="af"/>
        <w:ind w:firstLine="708"/>
        <w:jc w:val="both"/>
        <w:rPr>
          <w:i/>
        </w:rPr>
      </w:pPr>
      <w:r>
        <w:t>3</w:t>
      </w:r>
      <w:r w:rsidR="00BF60B8" w:rsidRPr="007A2BC3">
        <w:t xml:space="preserve">. </w:t>
      </w:r>
      <w:r w:rsidR="00233B82" w:rsidRPr="007A2BC3">
        <w:t xml:space="preserve">Решение вступает в силу </w:t>
      </w:r>
      <w:r w:rsidR="00BF60B8" w:rsidRPr="007A2BC3">
        <w:t xml:space="preserve">не ранее, чем по истечении одного месяца со дня его официального опубликования </w:t>
      </w:r>
      <w:r w:rsidR="009B762C" w:rsidRPr="007A2BC3">
        <w:t>в газете «Ведомости» Шушенского района</w:t>
      </w:r>
      <w:r w:rsidR="00723298" w:rsidRPr="007A2BC3">
        <w:t xml:space="preserve"> и </w:t>
      </w:r>
      <w:r w:rsidR="00BF60B8" w:rsidRPr="007A2BC3">
        <w:t>не ранее 1-го числа очередного налогового периода.</w:t>
      </w:r>
    </w:p>
    <w:p w:rsidR="00E14329" w:rsidRPr="007A2BC3" w:rsidRDefault="00E14329" w:rsidP="007A2BC3">
      <w:pPr>
        <w:pStyle w:val="af"/>
        <w:jc w:val="both"/>
        <w:rPr>
          <w:i/>
        </w:rPr>
      </w:pPr>
    </w:p>
    <w:p w:rsidR="00233B82" w:rsidRPr="007A2BC3" w:rsidRDefault="00233B82" w:rsidP="007A2BC3">
      <w:pPr>
        <w:pStyle w:val="af"/>
        <w:jc w:val="both"/>
        <w:rPr>
          <w:i/>
        </w:rPr>
      </w:pPr>
    </w:p>
    <w:p w:rsidR="009B762C" w:rsidRPr="007A2BC3" w:rsidRDefault="009B762C" w:rsidP="007A2BC3">
      <w:pPr>
        <w:pStyle w:val="af"/>
        <w:jc w:val="both"/>
        <w:rPr>
          <w:bCs/>
          <w:lang w:eastAsia="ru-RU"/>
        </w:rPr>
      </w:pPr>
      <w:r w:rsidRPr="007A2BC3">
        <w:rPr>
          <w:bCs/>
          <w:lang w:eastAsia="ru-RU"/>
        </w:rPr>
        <w:t xml:space="preserve">Председатель Шушенского </w:t>
      </w:r>
    </w:p>
    <w:p w:rsidR="009B762C" w:rsidRPr="007A2BC3" w:rsidRDefault="009B762C" w:rsidP="007A2BC3">
      <w:pPr>
        <w:pStyle w:val="af"/>
        <w:jc w:val="both"/>
      </w:pPr>
      <w:r w:rsidRPr="007A2BC3">
        <w:rPr>
          <w:bCs/>
          <w:lang w:eastAsia="ru-RU"/>
        </w:rPr>
        <w:t xml:space="preserve">окружного Совета депутатов                                   </w:t>
      </w:r>
      <w:r w:rsidR="00274604">
        <w:rPr>
          <w:bCs/>
          <w:lang w:eastAsia="ru-RU"/>
        </w:rPr>
        <w:t xml:space="preserve">   </w:t>
      </w:r>
      <w:r w:rsidRPr="007A2BC3">
        <w:rPr>
          <w:bCs/>
          <w:lang w:eastAsia="ru-RU"/>
        </w:rPr>
        <w:t xml:space="preserve">                        Е.А. Котова</w:t>
      </w:r>
    </w:p>
    <w:p w:rsidR="009B762C" w:rsidRPr="007A2BC3" w:rsidRDefault="009B762C" w:rsidP="007A2BC3">
      <w:pPr>
        <w:pStyle w:val="af"/>
        <w:jc w:val="both"/>
      </w:pPr>
    </w:p>
    <w:p w:rsidR="00E14329" w:rsidRPr="007A2BC3" w:rsidRDefault="00E14329" w:rsidP="007A2BC3">
      <w:pPr>
        <w:pStyle w:val="af"/>
        <w:jc w:val="both"/>
      </w:pPr>
    </w:p>
    <w:p w:rsidR="005E01AA" w:rsidRDefault="009B762C" w:rsidP="007A2BC3">
      <w:pPr>
        <w:pStyle w:val="af"/>
        <w:jc w:val="both"/>
        <w:rPr>
          <w:bCs/>
          <w:lang w:eastAsia="ru-RU"/>
        </w:rPr>
      </w:pPr>
      <w:r w:rsidRPr="007A2BC3">
        <w:rPr>
          <w:bCs/>
          <w:lang w:eastAsia="ru-RU"/>
        </w:rPr>
        <w:t xml:space="preserve">Глава Шушенского </w:t>
      </w:r>
    </w:p>
    <w:p w:rsidR="0016277B" w:rsidRDefault="00274604" w:rsidP="007A2BC3">
      <w:pPr>
        <w:pStyle w:val="af"/>
        <w:jc w:val="both"/>
        <w:rPr>
          <w:bCs/>
          <w:lang w:eastAsia="ru-RU"/>
        </w:rPr>
      </w:pPr>
      <w:r>
        <w:rPr>
          <w:bCs/>
          <w:lang w:eastAsia="ru-RU"/>
        </w:rPr>
        <w:t>м</w:t>
      </w:r>
      <w:r w:rsidR="005E01AA">
        <w:rPr>
          <w:bCs/>
          <w:lang w:eastAsia="ru-RU"/>
        </w:rPr>
        <w:t>униципального округа</w:t>
      </w:r>
      <w:r w:rsidR="009B762C" w:rsidRPr="007A2BC3">
        <w:rPr>
          <w:bCs/>
          <w:lang w:eastAsia="ru-RU"/>
        </w:rPr>
        <w:t xml:space="preserve">                                                    </w:t>
      </w:r>
      <w:r>
        <w:rPr>
          <w:bCs/>
          <w:lang w:eastAsia="ru-RU"/>
        </w:rPr>
        <w:t xml:space="preserve">   </w:t>
      </w:r>
      <w:r w:rsidR="009B762C" w:rsidRPr="007A2BC3">
        <w:rPr>
          <w:bCs/>
          <w:lang w:eastAsia="ru-RU"/>
        </w:rPr>
        <w:t xml:space="preserve">       Д.В. Джигренюк</w:t>
      </w:r>
    </w:p>
    <w:p w:rsidR="00274604" w:rsidRDefault="00274604" w:rsidP="007A2BC3">
      <w:pPr>
        <w:pStyle w:val="af"/>
        <w:jc w:val="both"/>
        <w:rPr>
          <w:bCs/>
          <w:lang w:eastAsia="ru-RU"/>
        </w:rPr>
      </w:pPr>
    </w:p>
    <w:p w:rsidR="00274604" w:rsidRDefault="00274604" w:rsidP="007A2BC3">
      <w:pPr>
        <w:pStyle w:val="af"/>
        <w:jc w:val="both"/>
        <w:rPr>
          <w:bCs/>
          <w:lang w:eastAsia="ru-RU"/>
        </w:rPr>
      </w:pPr>
    </w:p>
    <w:p w:rsidR="00274604" w:rsidRDefault="00274604" w:rsidP="007A2BC3">
      <w:pPr>
        <w:pStyle w:val="af"/>
        <w:jc w:val="both"/>
        <w:rPr>
          <w:bCs/>
          <w:lang w:eastAsia="ru-RU"/>
        </w:rPr>
      </w:pPr>
    </w:p>
    <w:p w:rsidR="00274604" w:rsidRPr="007A2BC3" w:rsidRDefault="00274604" w:rsidP="007A2BC3">
      <w:pPr>
        <w:pStyle w:val="af"/>
        <w:jc w:val="both"/>
      </w:pPr>
    </w:p>
    <w:p w:rsidR="0016277B" w:rsidRPr="007A2BC3" w:rsidRDefault="0016277B" w:rsidP="007A2BC3">
      <w:pPr>
        <w:pStyle w:val="af"/>
        <w:jc w:val="both"/>
      </w:pPr>
    </w:p>
    <w:p w:rsidR="001C2975" w:rsidRDefault="001C2975" w:rsidP="001C2975">
      <w:pPr>
        <w:widowControl w:val="0"/>
        <w:suppressAutoHyphens w:val="0"/>
        <w:ind w:left="5760"/>
        <w:jc w:val="center"/>
        <w:rPr>
          <w:szCs w:val="28"/>
        </w:rPr>
      </w:pPr>
      <w:r>
        <w:rPr>
          <w:szCs w:val="28"/>
        </w:rPr>
        <w:lastRenderedPageBreak/>
        <w:t>УТВЕРЖДЕНО</w:t>
      </w:r>
    </w:p>
    <w:p w:rsidR="009B762C" w:rsidRPr="00723298" w:rsidRDefault="009B762C" w:rsidP="001C2975">
      <w:pPr>
        <w:widowControl w:val="0"/>
        <w:suppressAutoHyphens w:val="0"/>
        <w:ind w:left="5760"/>
        <w:jc w:val="center"/>
        <w:rPr>
          <w:szCs w:val="28"/>
        </w:rPr>
      </w:pPr>
      <w:r w:rsidRPr="00723298">
        <w:rPr>
          <w:szCs w:val="28"/>
        </w:rPr>
        <w:t xml:space="preserve"> </w:t>
      </w:r>
      <w:r w:rsidR="001C2975">
        <w:rPr>
          <w:szCs w:val="28"/>
        </w:rPr>
        <w:t>Р</w:t>
      </w:r>
      <w:r w:rsidRPr="00723298">
        <w:rPr>
          <w:szCs w:val="28"/>
        </w:rPr>
        <w:t>ешени</w:t>
      </w:r>
      <w:r w:rsidR="001C2975">
        <w:rPr>
          <w:szCs w:val="28"/>
        </w:rPr>
        <w:t>ем</w:t>
      </w:r>
      <w:r w:rsidRPr="00723298">
        <w:rPr>
          <w:szCs w:val="28"/>
        </w:rPr>
        <w:t xml:space="preserve"> Шушенского окружного Совета депутатов</w:t>
      </w:r>
    </w:p>
    <w:p w:rsidR="009B762C" w:rsidRDefault="001C2975" w:rsidP="0040799F">
      <w:pPr>
        <w:widowControl w:val="0"/>
        <w:suppressAutoHyphens w:val="0"/>
        <w:ind w:left="5760"/>
        <w:jc w:val="center"/>
        <w:rPr>
          <w:szCs w:val="28"/>
        </w:rPr>
      </w:pPr>
      <w:r>
        <w:rPr>
          <w:szCs w:val="28"/>
        </w:rPr>
        <w:t>от</w:t>
      </w:r>
      <w:r w:rsidR="00C6345C">
        <w:rPr>
          <w:szCs w:val="28"/>
        </w:rPr>
        <w:t xml:space="preserve"> </w:t>
      </w:r>
      <w:r w:rsidR="0040799F">
        <w:rPr>
          <w:szCs w:val="28"/>
        </w:rPr>
        <w:t xml:space="preserve"> </w:t>
      </w:r>
      <w:r w:rsidR="00F36F58">
        <w:rPr>
          <w:szCs w:val="28"/>
        </w:rPr>
        <w:t xml:space="preserve"> </w:t>
      </w:r>
      <w:r w:rsidR="00A31385">
        <w:rPr>
          <w:szCs w:val="28"/>
        </w:rPr>
        <w:t>28.11.</w:t>
      </w:r>
      <w:r w:rsidR="00F36F58">
        <w:rPr>
          <w:szCs w:val="28"/>
        </w:rPr>
        <w:t xml:space="preserve">2025 </w:t>
      </w:r>
      <w:r>
        <w:rPr>
          <w:szCs w:val="28"/>
        </w:rPr>
        <w:t xml:space="preserve"> </w:t>
      </w:r>
      <w:r w:rsidR="009B762C" w:rsidRPr="00723298">
        <w:rPr>
          <w:szCs w:val="28"/>
        </w:rPr>
        <w:t>№</w:t>
      </w:r>
      <w:r w:rsidR="00C6345C">
        <w:rPr>
          <w:szCs w:val="28"/>
        </w:rPr>
        <w:t xml:space="preserve"> </w:t>
      </w:r>
      <w:r w:rsidR="00A31385">
        <w:rPr>
          <w:szCs w:val="28"/>
        </w:rPr>
        <w:t>67-10вн/н</w:t>
      </w:r>
      <w:r w:rsidR="0040799F">
        <w:rPr>
          <w:szCs w:val="28"/>
        </w:rPr>
        <w:t xml:space="preserve"> </w:t>
      </w:r>
    </w:p>
    <w:p w:rsidR="0040799F" w:rsidRPr="00723298" w:rsidRDefault="0040799F" w:rsidP="0040799F">
      <w:pPr>
        <w:widowControl w:val="0"/>
        <w:suppressAutoHyphens w:val="0"/>
        <w:ind w:left="5760"/>
        <w:jc w:val="center"/>
        <w:rPr>
          <w:szCs w:val="28"/>
        </w:rPr>
      </w:pPr>
    </w:p>
    <w:p w:rsidR="00233B82" w:rsidRPr="00723298" w:rsidRDefault="00233B82" w:rsidP="00723298">
      <w:pPr>
        <w:pStyle w:val="2"/>
        <w:keepNext w:val="0"/>
        <w:widowControl w:val="0"/>
        <w:suppressAutoHyphens w:val="0"/>
        <w:ind w:firstLine="709"/>
        <w:rPr>
          <w:b/>
          <w:bCs/>
        </w:rPr>
      </w:pPr>
      <w:r w:rsidRPr="00723298">
        <w:rPr>
          <w:b/>
          <w:bCs/>
        </w:rPr>
        <w:t>ПОЛОЖЕНИЕ</w:t>
      </w:r>
    </w:p>
    <w:p w:rsidR="009B762C" w:rsidRPr="00723298" w:rsidRDefault="00233B82" w:rsidP="00723298">
      <w:pPr>
        <w:pStyle w:val="2"/>
        <w:keepNext w:val="0"/>
        <w:widowControl w:val="0"/>
        <w:suppressAutoHyphens w:val="0"/>
        <w:ind w:firstLine="709"/>
        <w:rPr>
          <w:b/>
        </w:rPr>
      </w:pPr>
      <w:r w:rsidRPr="00723298">
        <w:rPr>
          <w:b/>
          <w:bCs/>
        </w:rPr>
        <w:t>о</w:t>
      </w:r>
      <w:r w:rsidR="00F36F58">
        <w:rPr>
          <w:b/>
          <w:bCs/>
        </w:rPr>
        <w:t xml:space="preserve"> местных налогах на территории муниципального образования</w:t>
      </w:r>
      <w:r w:rsidRPr="00723298">
        <w:rPr>
          <w:b/>
          <w:bCs/>
        </w:rPr>
        <w:t xml:space="preserve"> </w:t>
      </w:r>
      <w:r w:rsidR="009B762C" w:rsidRPr="00723298">
        <w:rPr>
          <w:b/>
          <w:bCs/>
        </w:rPr>
        <w:t>Шушенск</w:t>
      </w:r>
      <w:r w:rsidR="00F36F58">
        <w:rPr>
          <w:b/>
          <w:bCs/>
        </w:rPr>
        <w:t>ий</w:t>
      </w:r>
      <w:r w:rsidR="009B762C" w:rsidRPr="00723298">
        <w:rPr>
          <w:b/>
          <w:bCs/>
        </w:rPr>
        <w:t xml:space="preserve"> муниципальн</w:t>
      </w:r>
      <w:r w:rsidR="00F36F58">
        <w:rPr>
          <w:b/>
          <w:bCs/>
        </w:rPr>
        <w:t>ый</w:t>
      </w:r>
      <w:r w:rsidR="009B762C" w:rsidRPr="00723298">
        <w:rPr>
          <w:b/>
          <w:bCs/>
        </w:rPr>
        <w:t xml:space="preserve"> округ Красноярского края</w:t>
      </w:r>
    </w:p>
    <w:p w:rsidR="009B762C" w:rsidRPr="00723298" w:rsidRDefault="009B762C" w:rsidP="00723298">
      <w:pPr>
        <w:pStyle w:val="2"/>
        <w:keepNext w:val="0"/>
        <w:widowControl w:val="0"/>
        <w:suppressAutoHyphens w:val="0"/>
        <w:ind w:firstLine="709"/>
        <w:jc w:val="both"/>
        <w:rPr>
          <w:b/>
        </w:rPr>
      </w:pP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540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 xml:space="preserve">Настоящее Положение разработано в соответствии со статьей 132 Конституции Российской Федерации, Налоговым </w:t>
      </w:r>
      <w:hyperlink r:id="rId9" w:history="1">
        <w:r w:rsidRPr="007A2BC3">
          <w:rPr>
            <w:szCs w:val="28"/>
            <w:lang w:eastAsia="ru-RU"/>
          </w:rPr>
          <w:t>кодексом</w:t>
        </w:r>
      </w:hyperlink>
      <w:r w:rsidRPr="007A2BC3">
        <w:rPr>
          <w:szCs w:val="28"/>
          <w:lang w:eastAsia="ru-RU"/>
        </w:rPr>
        <w:t xml:space="preserve"> Российской Федерации, Федеральным законом «Об общих принципах организации местного самоуправления в единой системе публичной власти» и устанавливает виды местных налогов, а также в пределах установленной в соответствии с законодательством Российской Федерации компетенции представительных органов муниципальных образований определяет элементы налогообложения, устанавливает налоговые льготы.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jc w:val="both"/>
        <w:rPr>
          <w:szCs w:val="28"/>
          <w:lang w:eastAsia="ru-RU"/>
        </w:rPr>
      </w:pPr>
    </w:p>
    <w:p w:rsidR="007A2BC3" w:rsidRPr="007A2BC3" w:rsidRDefault="007A2BC3" w:rsidP="007A2BC3">
      <w:pPr>
        <w:widowControl w:val="0"/>
        <w:numPr>
          <w:ilvl w:val="0"/>
          <w:numId w:val="2"/>
        </w:numPr>
        <w:suppressAutoHyphens w:val="0"/>
        <w:autoSpaceDE w:val="0"/>
        <w:autoSpaceDN w:val="0"/>
        <w:spacing w:after="200" w:line="276" w:lineRule="auto"/>
        <w:contextualSpacing/>
        <w:jc w:val="center"/>
        <w:outlineLvl w:val="1"/>
        <w:rPr>
          <w:rFonts w:eastAsia="Calibri"/>
          <w:b/>
          <w:szCs w:val="28"/>
          <w:lang w:eastAsia="en-US"/>
        </w:rPr>
      </w:pPr>
      <w:r w:rsidRPr="007A2BC3">
        <w:rPr>
          <w:rFonts w:eastAsia="Calibri"/>
          <w:b/>
          <w:szCs w:val="28"/>
          <w:lang w:eastAsia="en-US"/>
        </w:rPr>
        <w:t>ОБЩИЕ ПОЛОЖЕНИЯ</w:t>
      </w:r>
    </w:p>
    <w:p w:rsidR="007A2BC3" w:rsidRPr="007A2BC3" w:rsidRDefault="007A2BC3" w:rsidP="003B085F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Установление местных налогов на территории Шушенского муниципального округа Красноярского края осуществляется Шушенским окружным Советом депутатов в соответствии с законодательством Российской Федерации и настоящим Положением.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Установление налоговых льгот налогоплательщикам местных налогов осуществляется Шушенским окружным Советом депутатов в соответствии с настоящим Положением в порядке и пределах, предусмотренных законодательством Российской Федерации.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Отмена местных налогов на территории муниципального образования осуществляется в соответствии с законодательством Российской Федерации.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 xml:space="preserve">2. Налогоплательщиками местных налогов являются организации и физические лица, на которых в соответствии с Налоговым </w:t>
      </w:r>
      <w:hyperlink r:id="rId10">
        <w:r w:rsidRPr="007A2BC3">
          <w:rPr>
            <w:szCs w:val="28"/>
            <w:lang w:eastAsia="ru-RU"/>
          </w:rPr>
          <w:t>кодексом</w:t>
        </w:r>
      </w:hyperlink>
      <w:r w:rsidRPr="007A2BC3">
        <w:rPr>
          <w:szCs w:val="28"/>
          <w:lang w:eastAsia="ru-RU"/>
        </w:rPr>
        <w:t xml:space="preserve"> Российской Федерации возложена обязанность уплачивать налоги.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3. Контроль за правильностью исчисления и полнотой уплаты налогов осуществляют территориальные органы федеральной налоговой службы.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 xml:space="preserve">4. Ответственность налогоплательщиков за нарушение настоящего Положения осуществляется в соответствии с </w:t>
      </w:r>
      <w:hyperlink r:id="rId11">
        <w:r w:rsidRPr="007A2BC3">
          <w:rPr>
            <w:szCs w:val="28"/>
            <w:lang w:eastAsia="ru-RU"/>
          </w:rPr>
          <w:t>разделом 6</w:t>
        </w:r>
      </w:hyperlink>
      <w:r w:rsidRPr="007A2BC3">
        <w:rPr>
          <w:szCs w:val="28"/>
          <w:lang w:eastAsia="ru-RU"/>
        </w:rPr>
        <w:t xml:space="preserve"> "Налоговые правонарушения и ответственность за их совершение" первой части Налогового кодекса Российской Федерации.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jc w:val="center"/>
        <w:outlineLvl w:val="1"/>
        <w:rPr>
          <w:b/>
          <w:szCs w:val="28"/>
          <w:lang w:eastAsia="ru-RU"/>
        </w:rPr>
      </w:pP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jc w:val="center"/>
        <w:outlineLvl w:val="1"/>
        <w:rPr>
          <w:b/>
          <w:szCs w:val="28"/>
          <w:lang w:eastAsia="ru-RU"/>
        </w:rPr>
      </w:pPr>
      <w:r w:rsidRPr="007A2BC3">
        <w:rPr>
          <w:b/>
          <w:szCs w:val="28"/>
          <w:lang w:eastAsia="ru-RU"/>
        </w:rPr>
        <w:t>II. ВИДЫ МЕСТНЫХ НАЛОГОВ, ВЗИМАЕМЫХ НА ТЕРРИТОРИИ МУНИЦИПАЛЬНОГО ОБРАЗОВАНИЯ ШУШЕНСКИЙ МУНИЦИПАЛЬНЫЙ ОКРУГ КРАСНОЯРСКОГО КРАЯ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 xml:space="preserve">1. </w:t>
      </w:r>
      <w:r w:rsidR="00C537B4">
        <w:rPr>
          <w:szCs w:val="28"/>
          <w:lang w:eastAsia="ru-RU"/>
        </w:rPr>
        <w:t>Н</w:t>
      </w:r>
      <w:r w:rsidRPr="007A2BC3">
        <w:rPr>
          <w:szCs w:val="28"/>
          <w:lang w:eastAsia="ru-RU"/>
        </w:rPr>
        <w:t xml:space="preserve">алог на имущество </w:t>
      </w:r>
      <w:r w:rsidR="00C537B4">
        <w:rPr>
          <w:szCs w:val="28"/>
          <w:lang w:eastAsia="ru-RU"/>
        </w:rPr>
        <w:t>физических лиц.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 xml:space="preserve">2. </w:t>
      </w:r>
      <w:r w:rsidR="00C537B4">
        <w:rPr>
          <w:szCs w:val="28"/>
          <w:lang w:eastAsia="ru-RU"/>
        </w:rPr>
        <w:t>З</w:t>
      </w:r>
      <w:r w:rsidRPr="007A2BC3">
        <w:rPr>
          <w:szCs w:val="28"/>
          <w:lang w:eastAsia="ru-RU"/>
        </w:rPr>
        <w:t>емельный налог</w:t>
      </w:r>
      <w:r w:rsidR="00C537B4">
        <w:rPr>
          <w:szCs w:val="28"/>
          <w:lang w:eastAsia="ru-RU"/>
        </w:rPr>
        <w:t>.</w:t>
      </w:r>
    </w:p>
    <w:p w:rsidR="0040799F" w:rsidRDefault="0040799F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</w:p>
    <w:p w:rsidR="00E34CE5" w:rsidRDefault="00E34CE5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</w:p>
    <w:p w:rsidR="003B085F" w:rsidRDefault="003B085F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</w:p>
    <w:p w:rsidR="00F36F58" w:rsidRPr="007A2BC3" w:rsidRDefault="00F36F58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</w:p>
    <w:p w:rsidR="007A2BC3" w:rsidRPr="007A2BC3" w:rsidRDefault="007A2BC3" w:rsidP="007A2BC3">
      <w:pPr>
        <w:widowControl w:val="0"/>
        <w:numPr>
          <w:ilvl w:val="0"/>
          <w:numId w:val="4"/>
        </w:numPr>
        <w:suppressAutoHyphens w:val="0"/>
        <w:autoSpaceDE w:val="0"/>
        <w:autoSpaceDN w:val="0"/>
        <w:contextualSpacing/>
        <w:jc w:val="center"/>
        <w:rPr>
          <w:rFonts w:eastAsia="Calibri"/>
          <w:b/>
          <w:szCs w:val="28"/>
          <w:lang w:eastAsia="en-US"/>
        </w:rPr>
      </w:pPr>
      <w:r w:rsidRPr="007A2BC3">
        <w:rPr>
          <w:rFonts w:eastAsia="Calibri"/>
          <w:b/>
          <w:szCs w:val="28"/>
          <w:lang w:eastAsia="en-US"/>
        </w:rPr>
        <w:lastRenderedPageBreak/>
        <w:t>ЛЬГОТЫ ПО МЕСТНЫМ НАЛОГАМ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Цель предоставления льгот - стимулирование производства и реализации продукции (услуг), предоставляемых населению, социальная защита малообеспеченных слоев населения.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По местным налогам могут устанавливаться следующие льготы: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- установление необлагаемого минимума объекта налогообложения;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- изъятие из обложения определенных элементов объекта налога;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- освобождение от уплаты налогов отдельных категорий налогоплательщиков;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- понижение ставок налогов;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- иные налоговые льготы, не предусмотренные настоящим Положением, устанавливаются решениями Шушенского окружного Совета депутатов в соответствии с действующим законодательством.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При утрате в течение года права на льготы, начисление указанных налогов, производится начиная с месяца, следующего за утратой этого права.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jc w:val="center"/>
        <w:outlineLvl w:val="1"/>
        <w:rPr>
          <w:b/>
          <w:szCs w:val="28"/>
          <w:lang w:eastAsia="ru-RU"/>
        </w:rPr>
      </w:pPr>
      <w:r w:rsidRPr="007A2BC3">
        <w:rPr>
          <w:b/>
          <w:szCs w:val="28"/>
          <w:lang w:eastAsia="ru-RU"/>
        </w:rPr>
        <w:t>I</w:t>
      </w:r>
      <w:r w:rsidRPr="007A2BC3">
        <w:rPr>
          <w:b/>
          <w:szCs w:val="28"/>
          <w:lang w:val="en-US" w:eastAsia="ru-RU"/>
        </w:rPr>
        <w:t>V</w:t>
      </w:r>
      <w:r w:rsidRPr="007A2BC3">
        <w:rPr>
          <w:b/>
          <w:szCs w:val="28"/>
          <w:lang w:eastAsia="ru-RU"/>
        </w:rPr>
        <w:t>. НАЛОГ НА ИМУЩЕСТВО ФИЗИЧЕСКИХ ЛИЦ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jc w:val="center"/>
        <w:outlineLvl w:val="1"/>
        <w:rPr>
          <w:b/>
          <w:szCs w:val="28"/>
          <w:lang w:eastAsia="ru-RU"/>
        </w:rPr>
      </w:pP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540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1. Порядок взимания налога на имущество физических лиц установлен главой 32 Налогового кодекса Российской Федерации.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540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2. Установить налоговые ставки в соответствии с пунктом 2 статьи 406 Налогового кодекса Российской Федерации, с учетом положений пункта 3 указанной статьи, исходя из кадастровой стоимости объектов налогообложения и вида объектов налогообложения в следующих размерах: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tbl>
      <w:tblPr>
        <w:tblW w:w="95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606"/>
        <w:gridCol w:w="2126"/>
      </w:tblGrid>
      <w:tr w:rsidR="007A2BC3" w:rsidRPr="007A2BC3" w:rsidTr="00685B7E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5F" w:rsidRDefault="003B085F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№</w:t>
            </w:r>
          </w:p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п/п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ind w:firstLine="23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5F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 xml:space="preserve">Налоговая ставка </w:t>
            </w:r>
          </w:p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(в процентах)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7A2BC3" w:rsidP="0001151B">
            <w:pPr>
              <w:widowControl w:val="0"/>
              <w:suppressAutoHyphens w:val="0"/>
              <w:autoSpaceDE w:val="0"/>
              <w:autoSpaceDN w:val="0"/>
              <w:ind w:firstLine="307"/>
              <w:jc w:val="both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Объект налогообложения, кадастровая стоимость которого не превышает 300 миллионов рублей (включительно):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szCs w:val="28"/>
                <w:lang w:eastAsia="ru-RU"/>
              </w:rPr>
            </w:pPr>
          </w:p>
        </w:tc>
      </w:tr>
      <w:tr w:rsidR="007A2BC3" w:rsidRPr="007A2BC3" w:rsidTr="00685B7E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1.1.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E71C4E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в</w:t>
            </w:r>
            <w:r w:rsidR="007A2BC3" w:rsidRPr="007A2BC3">
              <w:rPr>
                <w:szCs w:val="28"/>
                <w:lang w:eastAsia="ru-RU"/>
              </w:rPr>
              <w:t xml:space="preserve"> отношении квартир, частей квартир, комнат с кадастровой стоимостью до 500,0 тыс. рублей. (включительно);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0,3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1.2.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E71C4E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в</w:t>
            </w:r>
            <w:r w:rsidR="007A2BC3" w:rsidRPr="007A2BC3">
              <w:rPr>
                <w:szCs w:val="28"/>
                <w:lang w:eastAsia="ru-RU"/>
              </w:rPr>
              <w:t xml:space="preserve"> отношении квартир, частей квартир, комнат с кадастровой стоимостью свыше 500,0 тыс. рублей до 1300,0 тыс. рублей (включительно);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0,1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1.3.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E71C4E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в</w:t>
            </w:r>
            <w:r w:rsidR="007A2BC3" w:rsidRPr="007A2BC3">
              <w:rPr>
                <w:szCs w:val="28"/>
                <w:lang w:eastAsia="ru-RU"/>
              </w:rPr>
              <w:t xml:space="preserve"> отношении квартир, частей квартир, комнат с кадастровой стоимостью свыше 1300,0 тыс. рублей;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0,3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1.4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E71C4E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ж</w:t>
            </w:r>
            <w:r w:rsidR="007A2BC3" w:rsidRPr="007A2BC3">
              <w:rPr>
                <w:szCs w:val="28"/>
                <w:lang w:eastAsia="ru-RU"/>
              </w:rPr>
              <w:t>илые дома, части жилого дома</w:t>
            </w:r>
            <w:r>
              <w:rPr>
                <w:szCs w:val="28"/>
                <w:lang w:eastAsia="ru-RU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0,3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E71C4E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1.</w:t>
            </w:r>
            <w:r w:rsidR="00E71C4E">
              <w:rPr>
                <w:szCs w:val="28"/>
                <w:lang w:eastAsia="ru-RU"/>
              </w:rPr>
              <w:t>5</w:t>
            </w:r>
            <w:r w:rsidRPr="007A2BC3">
              <w:rPr>
                <w:szCs w:val="28"/>
                <w:lang w:eastAsia="ru-RU"/>
              </w:rPr>
              <w:t>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7A2BC3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объект незавершенного строительства в случае, если проектируемым назначением такого объекта является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0,3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E71C4E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lastRenderedPageBreak/>
              <w:t>1.</w:t>
            </w:r>
            <w:r w:rsidR="00E71C4E">
              <w:rPr>
                <w:szCs w:val="28"/>
                <w:lang w:eastAsia="ru-RU"/>
              </w:rPr>
              <w:t>6</w:t>
            </w:r>
            <w:r w:rsidRPr="007A2BC3">
              <w:rPr>
                <w:szCs w:val="28"/>
                <w:lang w:eastAsia="ru-RU"/>
              </w:rPr>
              <w:t>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7A2BC3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единый недвижимый комплекс, в состав которого входит хотя бы один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0,1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E71C4E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1.</w:t>
            </w:r>
            <w:r w:rsidR="00E71C4E">
              <w:rPr>
                <w:szCs w:val="28"/>
                <w:lang w:eastAsia="ru-RU"/>
              </w:rPr>
              <w:t>7</w:t>
            </w:r>
            <w:r w:rsidRPr="007A2BC3">
              <w:rPr>
                <w:szCs w:val="28"/>
                <w:lang w:eastAsia="ru-RU"/>
              </w:rPr>
              <w:t>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7A2BC3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гараж, машино-место, в том числе расположенные в объектах налогообложения, указанных в подпункте 2 пункта 2 ст. 406 НК РФ;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0,1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E71C4E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1.</w:t>
            </w:r>
            <w:r w:rsidR="00E71C4E">
              <w:rPr>
                <w:szCs w:val="28"/>
                <w:lang w:eastAsia="ru-RU"/>
              </w:rPr>
              <w:t>8</w:t>
            </w:r>
            <w:r w:rsidRPr="007A2BC3">
              <w:rPr>
                <w:szCs w:val="28"/>
                <w:lang w:eastAsia="ru-RU"/>
              </w:rPr>
              <w:t>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7A2BC3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хозяйственное строение или сооружение, площадь которого не превышает 50 квадратных метров и которое расположено на земельном участке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0,1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E71C4E" w:rsidP="00E71C4E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1.9</w:t>
            </w:r>
            <w:r w:rsidR="007A2BC3" w:rsidRPr="007A2BC3">
              <w:rPr>
                <w:szCs w:val="28"/>
                <w:lang w:eastAsia="ru-RU"/>
              </w:rPr>
              <w:t>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7A2BC3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2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E71C4E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E71C4E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</w:t>
            </w:r>
            <w:r w:rsidR="007A2BC3" w:rsidRPr="007A2BC3">
              <w:rPr>
                <w:szCs w:val="28"/>
                <w:lang w:eastAsia="ru-RU"/>
              </w:rPr>
              <w:t>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2,5</w:t>
            </w:r>
          </w:p>
        </w:tc>
      </w:tr>
      <w:tr w:rsidR="007A2BC3" w:rsidRPr="007A2BC3" w:rsidTr="00685B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3" w:rsidRPr="007A2BC3" w:rsidRDefault="007A2BC3" w:rsidP="0001151B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Прочие объекты налогообложения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BC3" w:rsidRPr="007A2BC3" w:rsidRDefault="007A2BC3" w:rsidP="007A2BC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8"/>
                <w:lang w:eastAsia="ru-RU"/>
              </w:rPr>
            </w:pPr>
            <w:r w:rsidRPr="007A2BC3">
              <w:rPr>
                <w:szCs w:val="28"/>
                <w:lang w:eastAsia="ru-RU"/>
              </w:rPr>
              <w:t>0,5</w:t>
            </w:r>
          </w:p>
        </w:tc>
      </w:tr>
    </w:tbl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:rsidR="007A2BC3" w:rsidRPr="007A2BC3" w:rsidRDefault="007A2BC3" w:rsidP="007A2BC3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3. Право на налоговую льготу имеют категории налогоплательщиков с учетом положений, установленных статьей 407 Налогового кодекса Российской Федерации.</w:t>
      </w:r>
    </w:p>
    <w:p w:rsidR="007A2BC3" w:rsidRPr="007A2BC3" w:rsidRDefault="007A2BC3" w:rsidP="007A2BC3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4. Налог на имущество физических лиц подлежит уплате налогоплательщиками в срок, установленный главой 32 Налогового кодекса Российской Федерации.</w:t>
      </w:r>
    </w:p>
    <w:p w:rsidR="007A2BC3" w:rsidRPr="007A2BC3" w:rsidRDefault="007A2BC3" w:rsidP="007A2BC3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5. Порядок определения налоговой базы в отношении объектов налогообложения установлен главой 32 Налогового кодекса Российской Федерации.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8"/>
        <w:outlineLvl w:val="1"/>
        <w:rPr>
          <w:szCs w:val="28"/>
          <w:lang w:eastAsia="ru-RU"/>
        </w:rPr>
      </w:pP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jc w:val="center"/>
        <w:outlineLvl w:val="1"/>
        <w:rPr>
          <w:b/>
          <w:szCs w:val="28"/>
          <w:lang w:eastAsia="ru-RU"/>
        </w:rPr>
      </w:pPr>
      <w:r w:rsidRPr="007A2BC3">
        <w:rPr>
          <w:b/>
          <w:szCs w:val="28"/>
          <w:lang w:eastAsia="ru-RU"/>
        </w:rPr>
        <w:t>V. ЗЕМЕЛЬНЫЙ НАЛОГ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540"/>
        <w:jc w:val="both"/>
        <w:rPr>
          <w:szCs w:val="28"/>
          <w:lang w:eastAsia="ru-RU"/>
        </w:rPr>
      </w:pP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1. Порядок исчисления и уплаты земельного налога осуществляе</w:t>
      </w:r>
      <w:r w:rsidR="003B085F">
        <w:rPr>
          <w:szCs w:val="28"/>
          <w:lang w:eastAsia="ru-RU"/>
        </w:rPr>
        <w:t>тся в соответствии с главой 31 «Земельный налог»</w:t>
      </w:r>
      <w:r w:rsidRPr="007A2BC3">
        <w:rPr>
          <w:szCs w:val="28"/>
          <w:lang w:eastAsia="ru-RU"/>
        </w:rPr>
        <w:t xml:space="preserve"> Налогового кодекса Российской Федерации.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2. Налоговые ставки устанавливаются исходя из кадастровой стоимости земельных участков: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2.1. в размере 0,3 процента в отношении земельных участков: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 xml:space="preserve">- отнесенных к землям сельскохозяйственного назначения или к землям в составе зон сельскохозяйственного использования в населенных пунктах и </w:t>
      </w:r>
      <w:r w:rsidRPr="007A2BC3">
        <w:rPr>
          <w:szCs w:val="28"/>
          <w:lang w:eastAsia="ru-RU"/>
        </w:rPr>
        <w:lastRenderedPageBreak/>
        <w:t>используемых для сельскохозяйственного производства;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</w:t>
      </w:r>
      <w:r w:rsidR="003B085F">
        <w:rPr>
          <w:szCs w:val="28"/>
          <w:lang w:eastAsia="ru-RU"/>
        </w:rPr>
        <w:t xml:space="preserve">.07.2017 </w:t>
      </w:r>
      <w:r w:rsidRPr="007A2BC3">
        <w:rPr>
          <w:szCs w:val="28"/>
          <w:lang w:eastAsia="ru-RU"/>
        </w:rPr>
        <w:t xml:space="preserve">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3B085F">
        <w:rPr>
          <w:szCs w:val="28"/>
          <w:lang w:eastAsia="ru-RU"/>
        </w:rPr>
        <w:t>»</w:t>
      </w:r>
      <w:r w:rsidRPr="007A2BC3">
        <w:rPr>
          <w:szCs w:val="28"/>
          <w:lang w:eastAsia="ru-RU"/>
        </w:rPr>
        <w:t>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2.2. в размере 1,5 процента в отношении прочих земельных участков.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3. Налог подлежит уплате налогоплательщиками физическими лицами в сроки, установленные главой 31 Налогового кодекса Российской Федерации.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ind w:firstLine="709"/>
        <w:jc w:val="both"/>
        <w:rPr>
          <w:szCs w:val="28"/>
          <w:lang w:eastAsia="ru-RU"/>
        </w:rPr>
      </w:pPr>
      <w:r w:rsidRPr="007A2BC3">
        <w:rPr>
          <w:szCs w:val="28"/>
          <w:lang w:eastAsia="ru-RU"/>
        </w:rPr>
        <w:t>4. Налог и авансовые платежи по налогу подлежат уплате налогоплательщиками - организациями в сроки, установленные главой 31 Налогового кодекса Российской Федерации.</w:t>
      </w:r>
    </w:p>
    <w:p w:rsidR="007A2BC3" w:rsidRPr="007A2BC3" w:rsidRDefault="007A2BC3" w:rsidP="007A2BC3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7A2BC3">
        <w:rPr>
          <w:rFonts w:eastAsia="Calibri"/>
          <w:szCs w:val="28"/>
          <w:lang w:eastAsia="en-US"/>
        </w:rPr>
        <w:t xml:space="preserve">5. </w:t>
      </w:r>
      <w:r w:rsidRPr="007A2BC3">
        <w:rPr>
          <w:szCs w:val="28"/>
          <w:lang w:eastAsia="ru-RU"/>
        </w:rPr>
        <w:t>Право на налоговую льготу имеют категории налогоплательщиков с учетом положений, установленных статьей 395 Налогового кодекса Российской Федерации.</w:t>
      </w:r>
    </w:p>
    <w:p w:rsidR="007A2BC3" w:rsidRPr="007A2BC3" w:rsidRDefault="007A2BC3" w:rsidP="007A2B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7A2BC3">
        <w:rPr>
          <w:szCs w:val="28"/>
          <w:lang w:eastAsia="ru-RU"/>
        </w:rPr>
        <w:t>6. О</w:t>
      </w:r>
      <w:r w:rsidRPr="007A2BC3">
        <w:rPr>
          <w:rFonts w:eastAsia="Calibri"/>
          <w:szCs w:val="28"/>
          <w:lang w:eastAsia="en-US"/>
        </w:rPr>
        <w:t xml:space="preserve">снования и порядок применения к налогоплательщикам налоговых льгот осуществляется в порядке, аналогичном порядку, предусмотренному </w:t>
      </w:r>
      <w:hyperlink r:id="rId12" w:history="1">
        <w:r w:rsidRPr="007A2BC3">
          <w:rPr>
            <w:rFonts w:eastAsia="Calibri"/>
            <w:szCs w:val="28"/>
            <w:lang w:eastAsia="en-US"/>
          </w:rPr>
          <w:t>пунктом 10 статьи 396</w:t>
        </w:r>
      </w:hyperlink>
      <w:r w:rsidRPr="007A2BC3">
        <w:rPr>
          <w:rFonts w:eastAsia="Calibri"/>
          <w:szCs w:val="28"/>
          <w:lang w:eastAsia="en-US"/>
        </w:rPr>
        <w:t xml:space="preserve"> Налогового кодекса Российской Федерации.</w:t>
      </w:r>
    </w:p>
    <w:sectPr w:rsidR="007A2BC3" w:rsidRPr="007A2BC3" w:rsidSect="005E01A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AB8" w:rsidRDefault="00FE4AB8" w:rsidP="00233B82">
      <w:r>
        <w:separator/>
      </w:r>
    </w:p>
  </w:endnote>
  <w:endnote w:type="continuationSeparator" w:id="0">
    <w:p w:rsidR="00FE4AB8" w:rsidRDefault="00FE4AB8" w:rsidP="0023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AB8" w:rsidRDefault="00FE4AB8" w:rsidP="00233B82">
      <w:r>
        <w:separator/>
      </w:r>
    </w:p>
  </w:footnote>
  <w:footnote w:type="continuationSeparator" w:id="0">
    <w:p w:rsidR="00FE4AB8" w:rsidRDefault="00FE4AB8" w:rsidP="00233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145F2C"/>
    <w:multiLevelType w:val="hybridMultilevel"/>
    <w:tmpl w:val="BFF21F7C"/>
    <w:lvl w:ilvl="0" w:tplc="719C05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A70735"/>
    <w:multiLevelType w:val="hybridMultilevel"/>
    <w:tmpl w:val="77321E64"/>
    <w:lvl w:ilvl="0" w:tplc="1124112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51095A"/>
    <w:multiLevelType w:val="hybridMultilevel"/>
    <w:tmpl w:val="F3825484"/>
    <w:lvl w:ilvl="0" w:tplc="AB02F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82"/>
    <w:rsid w:val="0001151B"/>
    <w:rsid w:val="00072418"/>
    <w:rsid w:val="00102E9A"/>
    <w:rsid w:val="001455B7"/>
    <w:rsid w:val="0016277B"/>
    <w:rsid w:val="001C2975"/>
    <w:rsid w:val="00233B82"/>
    <w:rsid w:val="002618D9"/>
    <w:rsid w:val="00274604"/>
    <w:rsid w:val="003529C8"/>
    <w:rsid w:val="00392995"/>
    <w:rsid w:val="003B085F"/>
    <w:rsid w:val="003B77DA"/>
    <w:rsid w:val="00401B4A"/>
    <w:rsid w:val="0040799F"/>
    <w:rsid w:val="004823E0"/>
    <w:rsid w:val="00482EB9"/>
    <w:rsid w:val="004F7474"/>
    <w:rsid w:val="00503A65"/>
    <w:rsid w:val="00562C27"/>
    <w:rsid w:val="005E01AA"/>
    <w:rsid w:val="006B3366"/>
    <w:rsid w:val="007115A4"/>
    <w:rsid w:val="00723298"/>
    <w:rsid w:val="00731935"/>
    <w:rsid w:val="00760135"/>
    <w:rsid w:val="007A263A"/>
    <w:rsid w:val="007A2BC3"/>
    <w:rsid w:val="007D0C6B"/>
    <w:rsid w:val="00846160"/>
    <w:rsid w:val="008B346B"/>
    <w:rsid w:val="009577E7"/>
    <w:rsid w:val="00967B0D"/>
    <w:rsid w:val="009930FB"/>
    <w:rsid w:val="009B31E1"/>
    <w:rsid w:val="009B762C"/>
    <w:rsid w:val="00A067D3"/>
    <w:rsid w:val="00A31385"/>
    <w:rsid w:val="00A5096D"/>
    <w:rsid w:val="00A814DE"/>
    <w:rsid w:val="00AA7A80"/>
    <w:rsid w:val="00AE3BC0"/>
    <w:rsid w:val="00B518D2"/>
    <w:rsid w:val="00B9234E"/>
    <w:rsid w:val="00BD156B"/>
    <w:rsid w:val="00BF60B8"/>
    <w:rsid w:val="00C537B4"/>
    <w:rsid w:val="00C6345C"/>
    <w:rsid w:val="00C7579C"/>
    <w:rsid w:val="00CA2BC4"/>
    <w:rsid w:val="00CA6448"/>
    <w:rsid w:val="00CA65DB"/>
    <w:rsid w:val="00CF2B51"/>
    <w:rsid w:val="00D0211F"/>
    <w:rsid w:val="00D2498A"/>
    <w:rsid w:val="00D73E0E"/>
    <w:rsid w:val="00E11E43"/>
    <w:rsid w:val="00E14329"/>
    <w:rsid w:val="00E34CE5"/>
    <w:rsid w:val="00E71C4E"/>
    <w:rsid w:val="00EB6A55"/>
    <w:rsid w:val="00F2082F"/>
    <w:rsid w:val="00F26A73"/>
    <w:rsid w:val="00F36F58"/>
    <w:rsid w:val="00F96B0B"/>
    <w:rsid w:val="00FE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31743-5027-43E8-85E1-9727FB59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B8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233B82"/>
    <w:pPr>
      <w:keepNext/>
      <w:numPr>
        <w:ilvl w:val="1"/>
        <w:numId w:val="1"/>
      </w:numPr>
      <w:jc w:val="center"/>
      <w:outlineLvl w:val="1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3B82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3">
    <w:name w:val="Символ сноски"/>
    <w:rsid w:val="00233B82"/>
    <w:rPr>
      <w:vertAlign w:val="superscript"/>
    </w:rPr>
  </w:style>
  <w:style w:type="character" w:styleId="a4">
    <w:name w:val="Hyperlink"/>
    <w:rsid w:val="00233B82"/>
    <w:rPr>
      <w:color w:val="0000FF"/>
      <w:u w:val="single"/>
    </w:rPr>
  </w:style>
  <w:style w:type="character" w:styleId="a5">
    <w:name w:val="footnote reference"/>
    <w:rsid w:val="00233B82"/>
    <w:rPr>
      <w:vertAlign w:val="superscript"/>
    </w:rPr>
  </w:style>
  <w:style w:type="paragraph" w:styleId="a6">
    <w:name w:val="Body Text"/>
    <w:basedOn w:val="a"/>
    <w:link w:val="a7"/>
    <w:rsid w:val="00233B82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rsid w:val="00233B8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Normal">
    <w:name w:val="ConsNormal"/>
    <w:rsid w:val="00233B82"/>
    <w:pPr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4">
    <w:name w:val="Юрист 14"/>
    <w:basedOn w:val="a"/>
    <w:rsid w:val="00233B82"/>
    <w:pPr>
      <w:spacing w:line="360" w:lineRule="auto"/>
      <w:ind w:firstLine="851"/>
      <w:jc w:val="both"/>
    </w:pPr>
    <w:rPr>
      <w:szCs w:val="28"/>
    </w:rPr>
  </w:style>
  <w:style w:type="paragraph" w:styleId="a8">
    <w:name w:val="footnote text"/>
    <w:basedOn w:val="a"/>
    <w:link w:val="a9"/>
    <w:rsid w:val="00233B82"/>
    <w:rPr>
      <w:sz w:val="20"/>
      <w:lang w:val="en-US"/>
    </w:rPr>
  </w:style>
  <w:style w:type="character" w:customStyle="1" w:styleId="a9">
    <w:name w:val="Текст сноски Знак"/>
    <w:basedOn w:val="a0"/>
    <w:link w:val="a8"/>
    <w:rsid w:val="00233B82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aa">
    <w:basedOn w:val="a"/>
    <w:next w:val="ab"/>
    <w:uiPriority w:val="99"/>
    <w:unhideWhenUsed/>
    <w:rsid w:val="00233B82"/>
    <w:rPr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233B82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627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277B"/>
    <w:rPr>
      <w:rFonts w:ascii="Tahoma" w:eastAsia="Times New Roman" w:hAnsi="Tahoma" w:cs="Tahoma"/>
      <w:sz w:val="16"/>
      <w:szCs w:val="16"/>
      <w:lang w:eastAsia="zh-CN"/>
    </w:rPr>
  </w:style>
  <w:style w:type="paragraph" w:styleId="ae">
    <w:name w:val="List Paragraph"/>
    <w:basedOn w:val="a"/>
    <w:uiPriority w:val="34"/>
    <w:qFormat/>
    <w:rsid w:val="007A2BC3"/>
    <w:pPr>
      <w:ind w:left="720"/>
      <w:contextualSpacing/>
    </w:pPr>
  </w:style>
  <w:style w:type="paragraph" w:styleId="af">
    <w:name w:val="No Spacing"/>
    <w:uiPriority w:val="1"/>
    <w:qFormat/>
    <w:rsid w:val="007A2BC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18CD1FE0EE96284578AA4CF4FE477C68001CBA68324A5CE8598DB65BD3CA3FBF52BA3907EF0E7C1A73068B9C14178EB47722E548EE873WBLD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30&amp;dst=10110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313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C30F7DAB725ACC5D0C995768CA2BD12ECDC3709101A7C702888B6C26055AF830ECB04B40D2B7F68D7D78F1D7CF66C74E8FEFC7BC78r0TA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69DC0-1C79-4DD9-9891-5491E41A2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Маегов Евгений Владимирович</cp:lastModifiedBy>
  <cp:revision>34</cp:revision>
  <cp:lastPrinted>2025-11-09T04:45:00Z</cp:lastPrinted>
  <dcterms:created xsi:type="dcterms:W3CDTF">2025-10-06T06:02:00Z</dcterms:created>
  <dcterms:modified xsi:type="dcterms:W3CDTF">2025-12-02T02:48:00Z</dcterms:modified>
</cp:coreProperties>
</file>