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9DD" w:rsidRDefault="005754A3">
      <w:pPr>
        <w:pStyle w:val="1"/>
        <w:jc w:val="center"/>
        <w:rPr>
          <w:b/>
          <w:i/>
          <w:sz w:val="28"/>
          <w:szCs w:val="28"/>
        </w:rPr>
      </w:pPr>
      <w:r>
        <w:rPr>
          <w:b/>
          <w:i/>
          <w:sz w:val="28"/>
          <w:szCs w:val="28"/>
        </w:rPr>
        <w:t xml:space="preserve">   </w:t>
      </w:r>
      <w:r>
        <w:rPr>
          <w:rFonts w:ascii="Arial" w:hAnsi="Arial" w:cs="Arial"/>
          <w:b/>
          <w:bCs/>
          <w:noProof/>
          <w:szCs w:val="28"/>
        </w:rPr>
        <w:drawing>
          <wp:inline distT="0" distB="0" distL="0" distR="0">
            <wp:extent cx="744220" cy="906780"/>
            <wp:effectExtent l="19050" t="0" r="0" b="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gerb_new"/>
                    <pic:cNvPicPr>
                      <a:picLocks noChangeAspect="1" noChangeArrowheads="1"/>
                    </pic:cNvPicPr>
                  </pic:nvPicPr>
                  <pic:blipFill>
                    <a:blip r:embed="rId8" cstate="print">
                      <a:lum bright="12000" contrast="36000"/>
                    </a:blip>
                    <a:srcRect/>
                    <a:stretch>
                      <a:fillRect/>
                    </a:stretch>
                  </pic:blipFill>
                  <pic:spPr>
                    <a:xfrm>
                      <a:off x="0" y="0"/>
                      <a:ext cx="744220" cy="906780"/>
                    </a:xfrm>
                    <a:prstGeom prst="rect">
                      <a:avLst/>
                    </a:prstGeom>
                    <a:noFill/>
                    <a:ln w="9525">
                      <a:noFill/>
                      <a:miter lim="800000"/>
                      <a:headEnd/>
                      <a:tailEnd/>
                    </a:ln>
                  </pic:spPr>
                </pic:pic>
              </a:graphicData>
            </a:graphic>
          </wp:inline>
        </w:drawing>
      </w:r>
    </w:p>
    <w:p w:rsidR="001709DD" w:rsidRDefault="001709DD">
      <w:pPr>
        <w:pStyle w:val="1"/>
        <w:jc w:val="center"/>
        <w:rPr>
          <w:b/>
          <w:i/>
          <w:sz w:val="28"/>
          <w:szCs w:val="28"/>
        </w:rPr>
      </w:pPr>
    </w:p>
    <w:p w:rsidR="001709DD" w:rsidRDefault="005754A3">
      <w:pPr>
        <w:jc w:val="center"/>
        <w:rPr>
          <w:sz w:val="28"/>
          <w:szCs w:val="28"/>
        </w:rPr>
      </w:pPr>
      <w:r>
        <w:rPr>
          <w:sz w:val="28"/>
          <w:szCs w:val="28"/>
        </w:rPr>
        <w:t>ШУШЕНСКИЙ МУНИЦИПАЛЬНЫЙ ОКРУГ</w:t>
      </w:r>
    </w:p>
    <w:p w:rsidR="001709DD" w:rsidRDefault="005754A3">
      <w:pPr>
        <w:jc w:val="center"/>
        <w:rPr>
          <w:sz w:val="28"/>
          <w:szCs w:val="28"/>
        </w:rPr>
      </w:pPr>
      <w:r>
        <w:rPr>
          <w:sz w:val="28"/>
          <w:szCs w:val="28"/>
        </w:rPr>
        <w:t>КРАСНОЯРСКОГО КРАЯ</w:t>
      </w:r>
    </w:p>
    <w:p w:rsidR="001709DD" w:rsidRDefault="001709DD">
      <w:pPr>
        <w:jc w:val="center"/>
        <w:rPr>
          <w:sz w:val="28"/>
          <w:szCs w:val="28"/>
        </w:rPr>
      </w:pPr>
    </w:p>
    <w:p w:rsidR="001709DD" w:rsidRDefault="005754A3">
      <w:pPr>
        <w:jc w:val="center"/>
        <w:rPr>
          <w:sz w:val="28"/>
          <w:szCs w:val="28"/>
        </w:rPr>
      </w:pPr>
      <w:r>
        <w:rPr>
          <w:sz w:val="28"/>
          <w:szCs w:val="28"/>
        </w:rPr>
        <w:t>ШУШЕНСКИЙ ОКРУЖНОЙ СОВЕТ ДЕПУТАТОВ</w:t>
      </w:r>
    </w:p>
    <w:p w:rsidR="001709DD" w:rsidRDefault="001709DD">
      <w:pPr>
        <w:jc w:val="center"/>
        <w:rPr>
          <w:b/>
          <w:sz w:val="28"/>
          <w:szCs w:val="28"/>
        </w:rPr>
      </w:pPr>
    </w:p>
    <w:p w:rsidR="001709DD" w:rsidRDefault="005754A3">
      <w:pPr>
        <w:jc w:val="center"/>
        <w:rPr>
          <w:b/>
          <w:sz w:val="36"/>
          <w:szCs w:val="36"/>
        </w:rPr>
      </w:pPr>
      <w:r>
        <w:rPr>
          <w:b/>
          <w:sz w:val="36"/>
          <w:szCs w:val="36"/>
        </w:rPr>
        <w:t xml:space="preserve">РЕШЕНИЕ </w:t>
      </w:r>
    </w:p>
    <w:p w:rsidR="001709DD" w:rsidRDefault="001709DD">
      <w:pPr>
        <w:jc w:val="center"/>
        <w:rPr>
          <w:b/>
          <w:sz w:val="22"/>
          <w:szCs w:val="40"/>
        </w:rPr>
      </w:pPr>
    </w:p>
    <w:p w:rsidR="001709DD" w:rsidRDefault="00DD342E">
      <w:pPr>
        <w:jc w:val="both"/>
        <w:rPr>
          <w:sz w:val="28"/>
          <w:szCs w:val="28"/>
        </w:rPr>
      </w:pPr>
      <w:r>
        <w:rPr>
          <w:sz w:val="28"/>
          <w:szCs w:val="28"/>
        </w:rPr>
        <w:t>28.11.</w:t>
      </w:r>
      <w:r w:rsidR="005754A3">
        <w:rPr>
          <w:sz w:val="28"/>
          <w:szCs w:val="28"/>
        </w:rPr>
        <w:t xml:space="preserve">2025           </w:t>
      </w:r>
      <w:r>
        <w:rPr>
          <w:sz w:val="28"/>
          <w:szCs w:val="28"/>
        </w:rPr>
        <w:t xml:space="preserve">  </w:t>
      </w:r>
      <w:r w:rsidR="005754A3">
        <w:rPr>
          <w:sz w:val="28"/>
          <w:szCs w:val="28"/>
        </w:rPr>
        <w:t xml:space="preserve">       городской поселок Шушенское</w:t>
      </w:r>
      <w:r w:rsidR="005754A3">
        <w:rPr>
          <w:sz w:val="28"/>
          <w:szCs w:val="28"/>
        </w:rPr>
        <w:tab/>
        <w:t xml:space="preserve">    </w:t>
      </w:r>
      <w:r>
        <w:rPr>
          <w:sz w:val="28"/>
          <w:szCs w:val="28"/>
        </w:rPr>
        <w:t xml:space="preserve">     </w:t>
      </w:r>
      <w:r w:rsidR="005754A3">
        <w:rPr>
          <w:sz w:val="28"/>
          <w:szCs w:val="28"/>
        </w:rPr>
        <w:t xml:space="preserve"> №</w:t>
      </w:r>
      <w:r>
        <w:rPr>
          <w:sz w:val="28"/>
          <w:szCs w:val="28"/>
        </w:rPr>
        <w:t xml:space="preserve"> 65-10вн/н</w:t>
      </w:r>
    </w:p>
    <w:p w:rsidR="001709DD" w:rsidRDefault="005754A3">
      <w:pPr>
        <w:jc w:val="center"/>
        <w:rPr>
          <w:i/>
        </w:rPr>
      </w:pPr>
      <w:r>
        <w:rPr>
          <w:i/>
        </w:rPr>
        <w:t xml:space="preserve">          </w:t>
      </w:r>
    </w:p>
    <w:p w:rsidR="001709DD" w:rsidRDefault="001709DD">
      <w:pPr>
        <w:pStyle w:val="1"/>
        <w:jc w:val="center"/>
      </w:pPr>
    </w:p>
    <w:p w:rsidR="00D629AC" w:rsidRDefault="005754A3" w:rsidP="00D629AC">
      <w:pPr>
        <w:tabs>
          <w:tab w:val="left" w:pos="4111"/>
        </w:tabs>
        <w:jc w:val="center"/>
        <w:rPr>
          <w:b/>
          <w:sz w:val="28"/>
          <w:szCs w:val="28"/>
        </w:rPr>
      </w:pPr>
      <w:bookmarkStart w:id="0" w:name="_GoBack"/>
      <w:r w:rsidRPr="00D629AC">
        <w:rPr>
          <w:b/>
          <w:sz w:val="28"/>
          <w:szCs w:val="28"/>
        </w:rPr>
        <w:t>Об утверждении Положения о</w:t>
      </w:r>
      <w:r w:rsidR="00D629AC">
        <w:rPr>
          <w:b/>
          <w:sz w:val="28"/>
          <w:szCs w:val="28"/>
        </w:rPr>
        <w:t xml:space="preserve"> </w:t>
      </w:r>
      <w:r w:rsidRPr="00D629AC">
        <w:rPr>
          <w:b/>
          <w:sz w:val="28"/>
          <w:szCs w:val="28"/>
        </w:rPr>
        <w:t>бюджетном процессе</w:t>
      </w:r>
    </w:p>
    <w:p w:rsidR="001709DD" w:rsidRPr="00D629AC" w:rsidRDefault="005754A3" w:rsidP="00D629AC">
      <w:pPr>
        <w:tabs>
          <w:tab w:val="left" w:pos="4111"/>
        </w:tabs>
        <w:jc w:val="center"/>
        <w:rPr>
          <w:b/>
          <w:sz w:val="28"/>
          <w:szCs w:val="28"/>
        </w:rPr>
      </w:pPr>
      <w:r w:rsidRPr="00D629AC">
        <w:rPr>
          <w:b/>
          <w:sz w:val="28"/>
          <w:szCs w:val="28"/>
        </w:rPr>
        <w:t xml:space="preserve"> в Шушенском</w:t>
      </w:r>
      <w:r w:rsidR="00D629AC">
        <w:rPr>
          <w:b/>
          <w:sz w:val="28"/>
          <w:szCs w:val="28"/>
        </w:rPr>
        <w:t xml:space="preserve"> </w:t>
      </w:r>
      <w:r w:rsidRPr="00D629AC">
        <w:rPr>
          <w:b/>
          <w:sz w:val="28"/>
          <w:szCs w:val="28"/>
        </w:rPr>
        <w:t>муниципальном округе</w:t>
      </w:r>
    </w:p>
    <w:bookmarkEnd w:id="0"/>
    <w:p w:rsidR="001709DD" w:rsidRDefault="001709DD">
      <w:pPr>
        <w:ind w:firstLine="720"/>
        <w:rPr>
          <w:sz w:val="28"/>
          <w:szCs w:val="28"/>
        </w:rPr>
      </w:pPr>
    </w:p>
    <w:p w:rsidR="001709DD" w:rsidRDefault="005754A3" w:rsidP="00C44406">
      <w:pPr>
        <w:widowControl w:val="0"/>
        <w:autoSpaceDE w:val="0"/>
        <w:autoSpaceDN w:val="0"/>
        <w:ind w:firstLine="540"/>
        <w:jc w:val="both"/>
        <w:rPr>
          <w:sz w:val="28"/>
          <w:szCs w:val="28"/>
        </w:rPr>
      </w:pPr>
      <w:r>
        <w:rPr>
          <w:sz w:val="28"/>
          <w:szCs w:val="28"/>
        </w:rPr>
        <w:t xml:space="preserve">  В соответствии с Бюджетным </w:t>
      </w:r>
      <w:hyperlink r:id="rId9">
        <w:r>
          <w:rPr>
            <w:sz w:val="28"/>
            <w:szCs w:val="28"/>
          </w:rPr>
          <w:t>кодексом</w:t>
        </w:r>
      </w:hyperlink>
      <w:r>
        <w:rPr>
          <w:sz w:val="28"/>
          <w:szCs w:val="28"/>
        </w:rPr>
        <w:t xml:space="preserve"> Российской Федерации, со </w:t>
      </w:r>
      <w:hyperlink r:id="rId10">
        <w:r>
          <w:rPr>
            <w:sz w:val="28"/>
            <w:szCs w:val="28"/>
          </w:rPr>
          <w:t>ст</w:t>
        </w:r>
        <w:r w:rsidR="00D629AC">
          <w:rPr>
            <w:sz w:val="28"/>
            <w:szCs w:val="28"/>
          </w:rPr>
          <w:t xml:space="preserve">атьей </w:t>
        </w:r>
        <w:r>
          <w:rPr>
            <w:sz w:val="28"/>
            <w:szCs w:val="28"/>
          </w:rPr>
          <w:t>1</w:t>
        </w:r>
      </w:hyperlink>
      <w:r>
        <w:rPr>
          <w:sz w:val="28"/>
          <w:szCs w:val="28"/>
        </w:rPr>
        <w:t xml:space="preserve"> Закона Красноярского края от 20.03.2025 </w:t>
      </w:r>
      <w:r w:rsidR="00D629AC">
        <w:rPr>
          <w:sz w:val="28"/>
          <w:szCs w:val="28"/>
        </w:rPr>
        <w:t>№ 9-3737 «</w:t>
      </w:r>
      <w:r>
        <w:rPr>
          <w:sz w:val="28"/>
          <w:szCs w:val="28"/>
        </w:rPr>
        <w:t>Об объединении всех поселений, входящих в состав Шушенского муниципального  района Красноярского края, и наделении вновь образованного муниципального образования</w:t>
      </w:r>
      <w:r w:rsidR="00D629AC">
        <w:rPr>
          <w:sz w:val="28"/>
          <w:szCs w:val="28"/>
        </w:rPr>
        <w:t xml:space="preserve"> статусом муниципального округа»</w:t>
      </w:r>
      <w:r>
        <w:rPr>
          <w:sz w:val="28"/>
          <w:szCs w:val="28"/>
        </w:rPr>
        <w:t>, в целях определения правовых основ осуществления бюджетного процесса в Шушенском муниципальном округе, Шушенский окружной Совет депутатов</w:t>
      </w:r>
      <w:r w:rsidR="00C44406">
        <w:rPr>
          <w:sz w:val="28"/>
          <w:szCs w:val="28"/>
        </w:rPr>
        <w:t xml:space="preserve"> </w:t>
      </w:r>
      <w:r>
        <w:rPr>
          <w:sz w:val="28"/>
          <w:szCs w:val="28"/>
        </w:rPr>
        <w:t>РЕШИЛ:</w:t>
      </w:r>
    </w:p>
    <w:p w:rsidR="00C44406" w:rsidRDefault="00C44406" w:rsidP="00C44406">
      <w:pPr>
        <w:widowControl w:val="0"/>
        <w:autoSpaceDE w:val="0"/>
        <w:autoSpaceDN w:val="0"/>
        <w:ind w:firstLine="540"/>
        <w:jc w:val="both"/>
        <w:rPr>
          <w:sz w:val="28"/>
          <w:szCs w:val="28"/>
        </w:rPr>
      </w:pPr>
    </w:p>
    <w:p w:rsidR="001709DD" w:rsidRDefault="005754A3">
      <w:pPr>
        <w:widowControl w:val="0"/>
        <w:autoSpaceDE w:val="0"/>
        <w:autoSpaceDN w:val="0"/>
        <w:ind w:firstLine="540"/>
        <w:jc w:val="both"/>
        <w:rPr>
          <w:sz w:val="28"/>
          <w:szCs w:val="28"/>
        </w:rPr>
      </w:pPr>
      <w:r>
        <w:rPr>
          <w:sz w:val="28"/>
          <w:szCs w:val="28"/>
        </w:rPr>
        <w:t xml:space="preserve">1. Утвердить </w:t>
      </w:r>
      <w:hyperlink w:anchor="P57">
        <w:r>
          <w:rPr>
            <w:sz w:val="28"/>
            <w:szCs w:val="28"/>
          </w:rPr>
          <w:t>Положение</w:t>
        </w:r>
      </w:hyperlink>
      <w:r>
        <w:rPr>
          <w:sz w:val="28"/>
          <w:szCs w:val="28"/>
        </w:rPr>
        <w:t xml:space="preserve"> о бюджетном процессе в Шушенском муниципальном округе согласно приложению.</w:t>
      </w:r>
    </w:p>
    <w:p w:rsidR="001709DD" w:rsidRDefault="005754A3">
      <w:pPr>
        <w:widowControl w:val="0"/>
        <w:autoSpaceDE w:val="0"/>
        <w:autoSpaceDN w:val="0"/>
        <w:ind w:firstLine="540"/>
        <w:jc w:val="both"/>
        <w:rPr>
          <w:sz w:val="28"/>
          <w:szCs w:val="28"/>
        </w:rPr>
      </w:pPr>
      <w:r>
        <w:rPr>
          <w:sz w:val="28"/>
          <w:szCs w:val="28"/>
        </w:rPr>
        <w:t>2. Признать утратившими силу:</w:t>
      </w:r>
    </w:p>
    <w:p w:rsidR="001709DD" w:rsidRDefault="009C71BB">
      <w:pPr>
        <w:widowControl w:val="0"/>
        <w:autoSpaceDE w:val="0"/>
        <w:autoSpaceDN w:val="0"/>
        <w:ind w:firstLine="540"/>
        <w:jc w:val="both"/>
        <w:rPr>
          <w:sz w:val="28"/>
          <w:szCs w:val="28"/>
        </w:rPr>
      </w:pPr>
      <w:r w:rsidRPr="009C71BB">
        <w:rPr>
          <w:sz w:val="28"/>
          <w:szCs w:val="28"/>
        </w:rPr>
        <w:t>2.1.</w:t>
      </w:r>
      <w:r>
        <w:t xml:space="preserve"> </w:t>
      </w:r>
      <w:hyperlink r:id="rId11">
        <w:r w:rsidR="005754A3">
          <w:rPr>
            <w:sz w:val="28"/>
            <w:szCs w:val="28"/>
          </w:rPr>
          <w:t>Решение</w:t>
        </w:r>
      </w:hyperlink>
      <w:r w:rsidR="005754A3">
        <w:rPr>
          <w:sz w:val="28"/>
          <w:szCs w:val="28"/>
        </w:rPr>
        <w:t xml:space="preserve"> Шушенского районного Совета депутатов от 15.05.2020 </w:t>
      </w:r>
      <w:r w:rsidR="00D629AC">
        <w:rPr>
          <w:sz w:val="28"/>
          <w:szCs w:val="28"/>
        </w:rPr>
        <w:br/>
        <w:t>№ 467-44/н «</w:t>
      </w:r>
      <w:r w:rsidR="005754A3">
        <w:rPr>
          <w:sz w:val="28"/>
          <w:szCs w:val="28"/>
        </w:rPr>
        <w:t xml:space="preserve">Об утверждении </w:t>
      </w:r>
      <w:r w:rsidR="004F2E15">
        <w:rPr>
          <w:sz w:val="28"/>
          <w:szCs w:val="28"/>
        </w:rPr>
        <w:t>П</w:t>
      </w:r>
      <w:r w:rsidR="005754A3">
        <w:rPr>
          <w:sz w:val="28"/>
          <w:szCs w:val="28"/>
        </w:rPr>
        <w:t>оложения о бюджет</w:t>
      </w:r>
      <w:r w:rsidR="00D629AC">
        <w:rPr>
          <w:sz w:val="28"/>
          <w:szCs w:val="28"/>
        </w:rPr>
        <w:t>ном процессе в Шушенском районе»</w:t>
      </w:r>
      <w:r w:rsidR="005754A3">
        <w:rPr>
          <w:sz w:val="28"/>
          <w:szCs w:val="28"/>
        </w:rPr>
        <w:t>;</w:t>
      </w:r>
    </w:p>
    <w:p w:rsidR="001709DD" w:rsidRDefault="009C71BB" w:rsidP="009C71BB">
      <w:pPr>
        <w:widowControl w:val="0"/>
        <w:autoSpaceDE w:val="0"/>
        <w:autoSpaceDN w:val="0"/>
        <w:ind w:firstLine="540"/>
        <w:jc w:val="both"/>
        <w:rPr>
          <w:sz w:val="28"/>
          <w:szCs w:val="28"/>
        </w:rPr>
      </w:pPr>
      <w:r>
        <w:rPr>
          <w:sz w:val="28"/>
          <w:szCs w:val="28"/>
        </w:rPr>
        <w:t xml:space="preserve">2.2. </w:t>
      </w:r>
      <w:hyperlink r:id="rId12">
        <w:r w:rsidR="005754A3">
          <w:rPr>
            <w:sz w:val="28"/>
            <w:szCs w:val="28"/>
          </w:rPr>
          <w:t>Решение</w:t>
        </w:r>
      </w:hyperlink>
      <w:r w:rsidR="005754A3">
        <w:rPr>
          <w:sz w:val="28"/>
          <w:szCs w:val="28"/>
        </w:rPr>
        <w:t xml:space="preserve"> Шушенского районного Совета депутат</w:t>
      </w:r>
      <w:r w:rsidR="00D629AC">
        <w:rPr>
          <w:sz w:val="28"/>
          <w:szCs w:val="28"/>
        </w:rPr>
        <w:t xml:space="preserve">ов от 15.12.2023 </w:t>
      </w:r>
      <w:r w:rsidR="00D629AC">
        <w:rPr>
          <w:sz w:val="28"/>
          <w:szCs w:val="28"/>
        </w:rPr>
        <w:br/>
        <w:t xml:space="preserve">№ </w:t>
      </w:r>
      <w:r w:rsidR="005754A3">
        <w:rPr>
          <w:sz w:val="28"/>
          <w:szCs w:val="28"/>
        </w:rPr>
        <w:t xml:space="preserve">357-34 </w:t>
      </w:r>
      <w:r w:rsidR="00D629AC">
        <w:rPr>
          <w:sz w:val="28"/>
          <w:szCs w:val="28"/>
        </w:rPr>
        <w:t>«</w:t>
      </w:r>
      <w:r w:rsidR="005754A3">
        <w:rPr>
          <w:sz w:val="28"/>
          <w:szCs w:val="28"/>
        </w:rPr>
        <w:t xml:space="preserve">О внесении изменений в Решение Шушенского районного Совета депутатов от 15.05.2020 </w:t>
      </w:r>
      <w:r w:rsidR="00D629AC">
        <w:rPr>
          <w:sz w:val="28"/>
          <w:szCs w:val="28"/>
        </w:rPr>
        <w:t>№ 467-44/н «</w:t>
      </w:r>
      <w:r w:rsidR="005754A3">
        <w:rPr>
          <w:sz w:val="28"/>
          <w:szCs w:val="28"/>
        </w:rPr>
        <w:t>Об утверждении Положения</w:t>
      </w:r>
      <w:r w:rsidR="00C43B13">
        <w:rPr>
          <w:sz w:val="28"/>
          <w:szCs w:val="28"/>
        </w:rPr>
        <w:t xml:space="preserve"> </w:t>
      </w:r>
      <w:r w:rsidR="005754A3">
        <w:rPr>
          <w:sz w:val="28"/>
          <w:szCs w:val="28"/>
        </w:rPr>
        <w:t>о бюджетном процессе в Шушенском районе</w:t>
      </w:r>
      <w:r w:rsidR="00D629AC">
        <w:rPr>
          <w:sz w:val="28"/>
          <w:szCs w:val="28"/>
        </w:rPr>
        <w:t>»</w:t>
      </w:r>
      <w:r w:rsidR="005754A3">
        <w:rPr>
          <w:sz w:val="28"/>
          <w:szCs w:val="28"/>
        </w:rPr>
        <w:t>;</w:t>
      </w:r>
    </w:p>
    <w:p w:rsidR="001709DD" w:rsidRDefault="009C71BB" w:rsidP="009C71BB">
      <w:pPr>
        <w:widowControl w:val="0"/>
        <w:autoSpaceDE w:val="0"/>
        <w:autoSpaceDN w:val="0"/>
        <w:ind w:firstLine="540"/>
        <w:jc w:val="both"/>
        <w:rPr>
          <w:sz w:val="28"/>
          <w:szCs w:val="28"/>
        </w:rPr>
      </w:pPr>
      <w:r>
        <w:rPr>
          <w:sz w:val="28"/>
          <w:szCs w:val="28"/>
        </w:rPr>
        <w:t xml:space="preserve">2.3. </w:t>
      </w:r>
      <w:hyperlink r:id="rId13">
        <w:r w:rsidR="005754A3">
          <w:rPr>
            <w:sz w:val="28"/>
            <w:szCs w:val="28"/>
          </w:rPr>
          <w:t>Решение</w:t>
        </w:r>
      </w:hyperlink>
      <w:r w:rsidR="005754A3">
        <w:rPr>
          <w:sz w:val="28"/>
          <w:szCs w:val="28"/>
        </w:rPr>
        <w:t xml:space="preserve"> Шушенского поселкового Совета депутатов от 22.11.2022 </w:t>
      </w:r>
      <w:r w:rsidR="00D629AC">
        <w:rPr>
          <w:sz w:val="28"/>
          <w:szCs w:val="28"/>
        </w:rPr>
        <w:br/>
        <w:t>№</w:t>
      </w:r>
      <w:r w:rsidR="005754A3">
        <w:rPr>
          <w:sz w:val="28"/>
          <w:szCs w:val="28"/>
        </w:rPr>
        <w:t xml:space="preserve"> 46вн-111 </w:t>
      </w:r>
      <w:r w:rsidR="00D629AC">
        <w:rPr>
          <w:sz w:val="28"/>
          <w:szCs w:val="28"/>
        </w:rPr>
        <w:t>«</w:t>
      </w:r>
      <w:r w:rsidR="005754A3">
        <w:rPr>
          <w:sz w:val="28"/>
          <w:szCs w:val="28"/>
        </w:rPr>
        <w:t>Об утверждении Положения о бюджетн</w:t>
      </w:r>
      <w:r w:rsidR="00D629AC">
        <w:rPr>
          <w:sz w:val="28"/>
          <w:szCs w:val="28"/>
        </w:rPr>
        <w:t>ом процессе в поселке Шушенское»</w:t>
      </w:r>
      <w:r w:rsidR="005754A3">
        <w:rPr>
          <w:sz w:val="28"/>
          <w:szCs w:val="28"/>
        </w:rPr>
        <w:t>;</w:t>
      </w:r>
    </w:p>
    <w:p w:rsidR="001709DD" w:rsidRDefault="009C71BB" w:rsidP="009C71BB">
      <w:pPr>
        <w:widowControl w:val="0"/>
        <w:autoSpaceDE w:val="0"/>
        <w:autoSpaceDN w:val="0"/>
        <w:ind w:firstLine="540"/>
        <w:jc w:val="both"/>
        <w:rPr>
          <w:sz w:val="28"/>
          <w:szCs w:val="28"/>
        </w:rPr>
      </w:pPr>
      <w:r>
        <w:rPr>
          <w:sz w:val="28"/>
          <w:szCs w:val="28"/>
        </w:rPr>
        <w:t xml:space="preserve">2.4. </w:t>
      </w:r>
      <w:hyperlink r:id="rId14">
        <w:r w:rsidR="005754A3">
          <w:rPr>
            <w:sz w:val="28"/>
            <w:szCs w:val="28"/>
          </w:rPr>
          <w:t>Решение</w:t>
        </w:r>
      </w:hyperlink>
      <w:r w:rsidR="005754A3">
        <w:rPr>
          <w:sz w:val="28"/>
          <w:szCs w:val="28"/>
        </w:rPr>
        <w:t xml:space="preserve"> Шушенского поселкового Совета деп</w:t>
      </w:r>
      <w:r w:rsidR="004F2E15">
        <w:rPr>
          <w:sz w:val="28"/>
          <w:szCs w:val="28"/>
        </w:rPr>
        <w:t xml:space="preserve">утатов от 16.02.2024 № 72-182 «О </w:t>
      </w:r>
      <w:r w:rsidR="005754A3">
        <w:rPr>
          <w:sz w:val="28"/>
          <w:szCs w:val="28"/>
        </w:rPr>
        <w:t>внесении изменений в решение Шушенского поселкового Совета депутатов от 22.11.2022 № 46вн-111 «Об утверждении Положения о бюджетном процессе в поселке Шушенское»;</w:t>
      </w:r>
    </w:p>
    <w:p w:rsidR="001709DD" w:rsidRDefault="004F2E15">
      <w:pPr>
        <w:widowControl w:val="0"/>
        <w:autoSpaceDE w:val="0"/>
        <w:autoSpaceDN w:val="0"/>
        <w:ind w:firstLine="540"/>
        <w:jc w:val="both"/>
        <w:rPr>
          <w:sz w:val="28"/>
          <w:szCs w:val="28"/>
        </w:rPr>
      </w:pPr>
      <w:r>
        <w:rPr>
          <w:sz w:val="28"/>
          <w:szCs w:val="28"/>
        </w:rPr>
        <w:t xml:space="preserve">2.5. </w:t>
      </w:r>
      <w:r w:rsidR="005754A3">
        <w:rPr>
          <w:sz w:val="28"/>
          <w:szCs w:val="28"/>
        </w:rPr>
        <w:t>Решение Иджинского сельского Совета де</w:t>
      </w:r>
      <w:r>
        <w:rPr>
          <w:sz w:val="28"/>
          <w:szCs w:val="28"/>
        </w:rPr>
        <w:t xml:space="preserve">путатов от 22.12.2023 </w:t>
      </w:r>
      <w:r>
        <w:rPr>
          <w:sz w:val="28"/>
          <w:szCs w:val="28"/>
        </w:rPr>
        <w:br/>
        <w:t>№</w:t>
      </w:r>
      <w:r w:rsidR="005754A3">
        <w:rPr>
          <w:sz w:val="28"/>
          <w:szCs w:val="28"/>
        </w:rPr>
        <w:t xml:space="preserve"> 28 </w:t>
      </w:r>
      <w:r w:rsidR="00C43B13">
        <w:rPr>
          <w:sz w:val="28"/>
          <w:szCs w:val="28"/>
        </w:rPr>
        <w:t>«</w:t>
      </w:r>
      <w:r w:rsidR="005754A3">
        <w:rPr>
          <w:sz w:val="28"/>
          <w:szCs w:val="28"/>
        </w:rPr>
        <w:t xml:space="preserve">Об утверждении Положения о бюджетном процессе в муниципальном </w:t>
      </w:r>
      <w:r w:rsidR="00C43B13">
        <w:rPr>
          <w:sz w:val="28"/>
          <w:szCs w:val="28"/>
        </w:rPr>
        <w:lastRenderedPageBreak/>
        <w:t>образовании Иджинский сельсовет»</w:t>
      </w:r>
      <w:r w:rsidR="005754A3">
        <w:rPr>
          <w:sz w:val="28"/>
          <w:szCs w:val="28"/>
        </w:rPr>
        <w:t>;</w:t>
      </w:r>
    </w:p>
    <w:p w:rsidR="001709DD" w:rsidRDefault="00532BEB">
      <w:pPr>
        <w:widowControl w:val="0"/>
        <w:autoSpaceDE w:val="0"/>
        <w:autoSpaceDN w:val="0"/>
        <w:ind w:firstLine="540"/>
        <w:jc w:val="both"/>
        <w:rPr>
          <w:sz w:val="28"/>
          <w:szCs w:val="28"/>
        </w:rPr>
      </w:pPr>
      <w:r>
        <w:rPr>
          <w:sz w:val="28"/>
          <w:szCs w:val="28"/>
        </w:rPr>
        <w:t xml:space="preserve">2.6. </w:t>
      </w:r>
      <w:r w:rsidR="005754A3">
        <w:rPr>
          <w:sz w:val="28"/>
          <w:szCs w:val="28"/>
        </w:rPr>
        <w:t>Решение Сизинского сельского Совета де</w:t>
      </w:r>
      <w:r w:rsidR="00C43B13">
        <w:rPr>
          <w:sz w:val="28"/>
          <w:szCs w:val="28"/>
        </w:rPr>
        <w:t xml:space="preserve">путатов от 29.04.2020 </w:t>
      </w:r>
      <w:r>
        <w:rPr>
          <w:sz w:val="28"/>
          <w:szCs w:val="28"/>
        </w:rPr>
        <w:br/>
        <w:t>№</w:t>
      </w:r>
      <w:r w:rsidR="00C43B13">
        <w:rPr>
          <w:sz w:val="28"/>
          <w:szCs w:val="28"/>
        </w:rPr>
        <w:t xml:space="preserve"> 6-6-31 «</w:t>
      </w:r>
      <w:r w:rsidR="005754A3">
        <w:rPr>
          <w:sz w:val="28"/>
          <w:szCs w:val="28"/>
        </w:rPr>
        <w:t>Об утверждении Положения о бюджетном процессе в муниципальном образовании Сизинский  сельсовет</w:t>
      </w:r>
      <w:r w:rsidR="00C43B13">
        <w:rPr>
          <w:sz w:val="28"/>
          <w:szCs w:val="28"/>
        </w:rPr>
        <w:t>»</w:t>
      </w:r>
      <w:r w:rsidR="005754A3">
        <w:rPr>
          <w:sz w:val="28"/>
          <w:szCs w:val="28"/>
        </w:rPr>
        <w:t>;</w:t>
      </w:r>
    </w:p>
    <w:p w:rsidR="001709DD" w:rsidRDefault="00532BEB">
      <w:pPr>
        <w:widowControl w:val="0"/>
        <w:autoSpaceDE w:val="0"/>
        <w:autoSpaceDN w:val="0"/>
        <w:ind w:firstLine="540"/>
        <w:jc w:val="both"/>
        <w:rPr>
          <w:sz w:val="28"/>
          <w:szCs w:val="28"/>
        </w:rPr>
      </w:pPr>
      <w:r>
        <w:rPr>
          <w:sz w:val="28"/>
          <w:szCs w:val="28"/>
        </w:rPr>
        <w:t xml:space="preserve">2.7. </w:t>
      </w:r>
      <w:r w:rsidR="005754A3">
        <w:rPr>
          <w:sz w:val="28"/>
          <w:szCs w:val="28"/>
        </w:rPr>
        <w:t>Решение Сизинского сельского Совета депутатов от 1</w:t>
      </w:r>
      <w:r w:rsidR="00904783">
        <w:rPr>
          <w:sz w:val="28"/>
          <w:szCs w:val="28"/>
        </w:rPr>
        <w:t>5</w:t>
      </w:r>
      <w:r w:rsidR="005754A3">
        <w:rPr>
          <w:sz w:val="28"/>
          <w:szCs w:val="28"/>
        </w:rPr>
        <w:t xml:space="preserve">.06.2023 </w:t>
      </w:r>
      <w:r>
        <w:rPr>
          <w:sz w:val="28"/>
          <w:szCs w:val="28"/>
        </w:rPr>
        <w:br/>
        <w:t>№ 6-37-213 «</w:t>
      </w:r>
      <w:r w:rsidR="005754A3">
        <w:rPr>
          <w:sz w:val="28"/>
          <w:szCs w:val="28"/>
        </w:rPr>
        <w:t>О внесении изменений в решение Сизинского сельского Совета де</w:t>
      </w:r>
      <w:r>
        <w:rPr>
          <w:sz w:val="28"/>
          <w:szCs w:val="28"/>
        </w:rPr>
        <w:t>путатов от 29.04.2020 № 6-6-31 «</w:t>
      </w:r>
      <w:r w:rsidR="005754A3">
        <w:rPr>
          <w:sz w:val="28"/>
          <w:szCs w:val="28"/>
        </w:rPr>
        <w:t>Об утверждении Положения о бюджетном процессе в муниципальном образовании Сизинский  сельсовет</w:t>
      </w:r>
      <w:r>
        <w:rPr>
          <w:sz w:val="28"/>
          <w:szCs w:val="28"/>
        </w:rPr>
        <w:t>»</w:t>
      </w:r>
      <w:r w:rsidR="005754A3">
        <w:rPr>
          <w:sz w:val="28"/>
          <w:szCs w:val="28"/>
        </w:rPr>
        <w:t>;</w:t>
      </w:r>
    </w:p>
    <w:p w:rsidR="001709DD" w:rsidRDefault="00532BEB">
      <w:pPr>
        <w:widowControl w:val="0"/>
        <w:autoSpaceDE w:val="0"/>
        <w:autoSpaceDN w:val="0"/>
        <w:ind w:firstLine="540"/>
        <w:jc w:val="both"/>
        <w:rPr>
          <w:sz w:val="28"/>
          <w:szCs w:val="28"/>
        </w:rPr>
      </w:pPr>
      <w:r>
        <w:rPr>
          <w:sz w:val="28"/>
          <w:szCs w:val="28"/>
        </w:rPr>
        <w:t xml:space="preserve">2.8. </w:t>
      </w:r>
      <w:r w:rsidR="005754A3">
        <w:rPr>
          <w:sz w:val="28"/>
          <w:szCs w:val="28"/>
        </w:rPr>
        <w:t xml:space="preserve">Решение Сизинского сельского </w:t>
      </w:r>
      <w:r>
        <w:rPr>
          <w:sz w:val="28"/>
          <w:szCs w:val="28"/>
        </w:rPr>
        <w:t xml:space="preserve">Совета депутатов от 21.12.2023 </w:t>
      </w:r>
      <w:r>
        <w:rPr>
          <w:sz w:val="28"/>
          <w:szCs w:val="28"/>
        </w:rPr>
        <w:br/>
        <w:t>№</w:t>
      </w:r>
      <w:r w:rsidR="005754A3">
        <w:rPr>
          <w:sz w:val="28"/>
          <w:szCs w:val="28"/>
        </w:rPr>
        <w:t xml:space="preserve"> 6-45-237 </w:t>
      </w:r>
      <w:r>
        <w:rPr>
          <w:sz w:val="28"/>
          <w:szCs w:val="28"/>
        </w:rPr>
        <w:t>«</w:t>
      </w:r>
      <w:r w:rsidR="005754A3">
        <w:rPr>
          <w:sz w:val="28"/>
          <w:szCs w:val="28"/>
        </w:rPr>
        <w:t xml:space="preserve">О внесении изменений в решение Сизинского сельского Совета депутатов от 29.04.2020 № 6-6-31 </w:t>
      </w:r>
      <w:r>
        <w:rPr>
          <w:sz w:val="28"/>
          <w:szCs w:val="28"/>
        </w:rPr>
        <w:t>«</w:t>
      </w:r>
      <w:r w:rsidR="005754A3">
        <w:rPr>
          <w:sz w:val="28"/>
          <w:szCs w:val="28"/>
        </w:rPr>
        <w:t>Об утверждении Положения о бюджетном процессе в муниципальном о</w:t>
      </w:r>
      <w:r>
        <w:rPr>
          <w:sz w:val="28"/>
          <w:szCs w:val="28"/>
        </w:rPr>
        <w:t>бразовании Сизинский  сельсовет»</w:t>
      </w:r>
      <w:r w:rsidR="005754A3">
        <w:rPr>
          <w:sz w:val="28"/>
          <w:szCs w:val="28"/>
        </w:rPr>
        <w:t>;</w:t>
      </w:r>
    </w:p>
    <w:p w:rsidR="001709DD" w:rsidRDefault="00532BEB">
      <w:pPr>
        <w:widowControl w:val="0"/>
        <w:autoSpaceDE w:val="0"/>
        <w:autoSpaceDN w:val="0"/>
        <w:ind w:firstLine="540"/>
        <w:jc w:val="both"/>
        <w:rPr>
          <w:sz w:val="28"/>
          <w:szCs w:val="28"/>
        </w:rPr>
      </w:pPr>
      <w:r>
        <w:rPr>
          <w:sz w:val="28"/>
          <w:szCs w:val="28"/>
        </w:rPr>
        <w:t xml:space="preserve">2.9. </w:t>
      </w:r>
      <w:r w:rsidR="005754A3">
        <w:rPr>
          <w:sz w:val="28"/>
          <w:szCs w:val="28"/>
        </w:rPr>
        <w:t>Решение Казанцевского сельского Совета д</w:t>
      </w:r>
      <w:r w:rsidR="00C43B13">
        <w:rPr>
          <w:sz w:val="28"/>
          <w:szCs w:val="28"/>
        </w:rPr>
        <w:t xml:space="preserve">епутатов от 20.12.2023 </w:t>
      </w:r>
      <w:r>
        <w:rPr>
          <w:sz w:val="28"/>
          <w:szCs w:val="28"/>
        </w:rPr>
        <w:br/>
        <w:t>№</w:t>
      </w:r>
      <w:r w:rsidR="00C43B13">
        <w:rPr>
          <w:sz w:val="28"/>
          <w:szCs w:val="28"/>
        </w:rPr>
        <w:t xml:space="preserve"> 12-55 «</w:t>
      </w:r>
      <w:r w:rsidR="005754A3">
        <w:rPr>
          <w:sz w:val="28"/>
          <w:szCs w:val="28"/>
        </w:rPr>
        <w:t>Об утверждении Положения о бюджетном процессе Казанцевского сельсовета Шушенского района</w:t>
      </w:r>
      <w:r w:rsidR="00C43B13">
        <w:rPr>
          <w:sz w:val="28"/>
          <w:szCs w:val="28"/>
        </w:rPr>
        <w:t>»</w:t>
      </w:r>
      <w:r w:rsidR="005754A3">
        <w:rPr>
          <w:sz w:val="28"/>
          <w:szCs w:val="28"/>
        </w:rPr>
        <w:t>;</w:t>
      </w:r>
    </w:p>
    <w:p w:rsidR="001709DD" w:rsidRDefault="00532BEB">
      <w:pPr>
        <w:widowControl w:val="0"/>
        <w:autoSpaceDE w:val="0"/>
        <w:autoSpaceDN w:val="0"/>
        <w:ind w:firstLine="540"/>
        <w:jc w:val="both"/>
        <w:rPr>
          <w:sz w:val="28"/>
          <w:szCs w:val="28"/>
        </w:rPr>
      </w:pPr>
      <w:r>
        <w:rPr>
          <w:sz w:val="28"/>
          <w:szCs w:val="28"/>
        </w:rPr>
        <w:t xml:space="preserve">2.10. </w:t>
      </w:r>
      <w:r w:rsidR="005754A3">
        <w:rPr>
          <w:sz w:val="28"/>
          <w:szCs w:val="28"/>
        </w:rPr>
        <w:t>Решение Ильичевского сельского Совета депутатов от 18.10.2013</w:t>
      </w:r>
      <w:r>
        <w:rPr>
          <w:sz w:val="28"/>
          <w:szCs w:val="28"/>
        </w:rPr>
        <w:br/>
        <w:t>№</w:t>
      </w:r>
      <w:r w:rsidR="00C84B1B">
        <w:rPr>
          <w:sz w:val="28"/>
          <w:szCs w:val="28"/>
        </w:rPr>
        <w:t xml:space="preserve"> 189-вн «</w:t>
      </w:r>
      <w:r w:rsidR="005754A3">
        <w:rPr>
          <w:sz w:val="28"/>
          <w:szCs w:val="28"/>
        </w:rPr>
        <w:t xml:space="preserve">Об утверждении Положения о бюджетном процессе </w:t>
      </w:r>
      <w:r w:rsidR="00825C52">
        <w:rPr>
          <w:sz w:val="28"/>
          <w:szCs w:val="28"/>
        </w:rPr>
        <w:t>в Ильичевском сельсовете»</w:t>
      </w:r>
      <w:r w:rsidR="005754A3">
        <w:rPr>
          <w:sz w:val="28"/>
          <w:szCs w:val="28"/>
        </w:rPr>
        <w:t>;</w:t>
      </w:r>
    </w:p>
    <w:p w:rsidR="001709DD" w:rsidRDefault="00825C52">
      <w:pPr>
        <w:widowControl w:val="0"/>
        <w:autoSpaceDE w:val="0"/>
        <w:autoSpaceDN w:val="0"/>
        <w:ind w:firstLine="540"/>
        <w:jc w:val="both"/>
        <w:rPr>
          <w:sz w:val="28"/>
          <w:szCs w:val="28"/>
        </w:rPr>
      </w:pPr>
      <w:r>
        <w:rPr>
          <w:sz w:val="28"/>
          <w:szCs w:val="28"/>
        </w:rPr>
        <w:t xml:space="preserve">2.11. </w:t>
      </w:r>
      <w:r w:rsidR="005754A3">
        <w:rPr>
          <w:sz w:val="28"/>
          <w:szCs w:val="28"/>
        </w:rPr>
        <w:t>Решение Ильичевского сельского Совета депутатов от 27.06.2023</w:t>
      </w:r>
      <w:r>
        <w:rPr>
          <w:sz w:val="28"/>
          <w:szCs w:val="28"/>
        </w:rPr>
        <w:br/>
        <w:t>№ 160    «</w:t>
      </w:r>
      <w:r w:rsidR="005754A3">
        <w:rPr>
          <w:sz w:val="28"/>
          <w:szCs w:val="28"/>
        </w:rPr>
        <w:t>О внесении изменений</w:t>
      </w:r>
      <w:r w:rsidR="00904783">
        <w:rPr>
          <w:sz w:val="28"/>
          <w:szCs w:val="28"/>
        </w:rPr>
        <w:t xml:space="preserve"> и дополнений</w:t>
      </w:r>
      <w:r w:rsidR="005754A3">
        <w:rPr>
          <w:sz w:val="28"/>
          <w:szCs w:val="28"/>
        </w:rPr>
        <w:t xml:space="preserve"> в решение Ильичевского сельског</w:t>
      </w:r>
      <w:r>
        <w:rPr>
          <w:sz w:val="28"/>
          <w:szCs w:val="28"/>
        </w:rPr>
        <w:t xml:space="preserve">о </w:t>
      </w:r>
      <w:r w:rsidR="00884A23" w:rsidRPr="00884A23">
        <w:rPr>
          <w:sz w:val="28"/>
          <w:szCs w:val="28"/>
        </w:rPr>
        <w:t>С</w:t>
      </w:r>
      <w:r w:rsidRPr="00884A23">
        <w:rPr>
          <w:sz w:val="28"/>
          <w:szCs w:val="28"/>
        </w:rPr>
        <w:t>овета</w:t>
      </w:r>
      <w:r w:rsidR="00884A23">
        <w:rPr>
          <w:sz w:val="28"/>
          <w:szCs w:val="28"/>
        </w:rPr>
        <w:t xml:space="preserve"> депутатов </w:t>
      </w:r>
      <w:r>
        <w:rPr>
          <w:sz w:val="28"/>
          <w:szCs w:val="28"/>
        </w:rPr>
        <w:t>от 18.10.2013</w:t>
      </w:r>
      <w:r w:rsidR="00904783">
        <w:rPr>
          <w:sz w:val="28"/>
          <w:szCs w:val="28"/>
        </w:rPr>
        <w:t>г.</w:t>
      </w:r>
      <w:r>
        <w:rPr>
          <w:sz w:val="28"/>
          <w:szCs w:val="28"/>
        </w:rPr>
        <w:t xml:space="preserve"> №189-вн «</w:t>
      </w:r>
      <w:r w:rsidR="005754A3">
        <w:rPr>
          <w:sz w:val="28"/>
          <w:szCs w:val="28"/>
        </w:rPr>
        <w:t>Об утверждении Положения о бюджетном пр</w:t>
      </w:r>
      <w:r>
        <w:rPr>
          <w:sz w:val="28"/>
          <w:szCs w:val="28"/>
        </w:rPr>
        <w:t>оцессе в Ильичевском сельсовете»</w:t>
      </w:r>
      <w:r w:rsidR="005754A3">
        <w:rPr>
          <w:sz w:val="28"/>
          <w:szCs w:val="28"/>
        </w:rPr>
        <w:t>;</w:t>
      </w:r>
    </w:p>
    <w:p w:rsidR="001709DD" w:rsidRDefault="00825C52" w:rsidP="00825C52">
      <w:pPr>
        <w:widowControl w:val="0"/>
        <w:autoSpaceDE w:val="0"/>
        <w:autoSpaceDN w:val="0"/>
        <w:ind w:firstLine="540"/>
        <w:jc w:val="both"/>
        <w:rPr>
          <w:sz w:val="28"/>
          <w:szCs w:val="28"/>
        </w:rPr>
      </w:pPr>
      <w:r>
        <w:rPr>
          <w:sz w:val="28"/>
          <w:szCs w:val="28"/>
        </w:rPr>
        <w:t xml:space="preserve">2.12. </w:t>
      </w:r>
      <w:r w:rsidR="005754A3">
        <w:rPr>
          <w:sz w:val="28"/>
          <w:szCs w:val="28"/>
        </w:rPr>
        <w:t>Решение Ильичевского сельского Совета депутатов от 12.12.2023</w:t>
      </w:r>
      <w:r>
        <w:rPr>
          <w:sz w:val="28"/>
          <w:szCs w:val="28"/>
        </w:rPr>
        <w:br/>
        <w:t>№ 182    «</w:t>
      </w:r>
      <w:r w:rsidR="005754A3">
        <w:rPr>
          <w:sz w:val="28"/>
          <w:szCs w:val="28"/>
        </w:rPr>
        <w:t>О внесении изменений</w:t>
      </w:r>
      <w:r>
        <w:rPr>
          <w:sz w:val="28"/>
          <w:szCs w:val="28"/>
        </w:rPr>
        <w:t xml:space="preserve"> и дополнений</w:t>
      </w:r>
      <w:r w:rsidR="005754A3">
        <w:rPr>
          <w:sz w:val="28"/>
          <w:szCs w:val="28"/>
        </w:rPr>
        <w:t xml:space="preserve"> в решение Ильичевского сельского </w:t>
      </w:r>
      <w:r>
        <w:rPr>
          <w:sz w:val="28"/>
          <w:szCs w:val="28"/>
        </w:rPr>
        <w:t>С</w:t>
      </w:r>
      <w:r w:rsidR="005754A3" w:rsidRPr="00825C52">
        <w:rPr>
          <w:sz w:val="28"/>
          <w:szCs w:val="28"/>
        </w:rPr>
        <w:t>овета</w:t>
      </w:r>
      <w:r>
        <w:rPr>
          <w:sz w:val="28"/>
          <w:szCs w:val="28"/>
        </w:rPr>
        <w:t xml:space="preserve"> депутатов от 18.10.2013</w:t>
      </w:r>
      <w:r w:rsidR="003B19BE">
        <w:rPr>
          <w:sz w:val="28"/>
          <w:szCs w:val="28"/>
        </w:rPr>
        <w:t>г.</w:t>
      </w:r>
      <w:r>
        <w:rPr>
          <w:sz w:val="28"/>
          <w:szCs w:val="28"/>
        </w:rPr>
        <w:t xml:space="preserve"> №189-вн «</w:t>
      </w:r>
      <w:r w:rsidR="005754A3">
        <w:rPr>
          <w:sz w:val="28"/>
          <w:szCs w:val="28"/>
        </w:rPr>
        <w:t>Об утверждении Положения о бюджетном пр</w:t>
      </w:r>
      <w:r>
        <w:rPr>
          <w:sz w:val="28"/>
          <w:szCs w:val="28"/>
        </w:rPr>
        <w:t>оцессе в Ильичевском сельсовете»</w:t>
      </w:r>
      <w:r w:rsidR="005754A3">
        <w:rPr>
          <w:sz w:val="28"/>
          <w:szCs w:val="28"/>
        </w:rPr>
        <w:t>;</w:t>
      </w:r>
    </w:p>
    <w:p w:rsidR="001709DD" w:rsidRDefault="00825C52">
      <w:pPr>
        <w:widowControl w:val="0"/>
        <w:autoSpaceDE w:val="0"/>
        <w:autoSpaceDN w:val="0"/>
        <w:ind w:firstLine="540"/>
        <w:jc w:val="both"/>
        <w:rPr>
          <w:sz w:val="28"/>
          <w:szCs w:val="28"/>
        </w:rPr>
      </w:pPr>
      <w:r>
        <w:rPr>
          <w:sz w:val="28"/>
          <w:szCs w:val="28"/>
        </w:rPr>
        <w:t xml:space="preserve">2.13. </w:t>
      </w:r>
      <w:r w:rsidR="005754A3">
        <w:rPr>
          <w:sz w:val="28"/>
          <w:szCs w:val="28"/>
        </w:rPr>
        <w:t>Решение Каптыревского сельского Совета де</w:t>
      </w:r>
      <w:r>
        <w:rPr>
          <w:sz w:val="28"/>
          <w:szCs w:val="28"/>
        </w:rPr>
        <w:t>путатов от 17.06.2020 № 215-вн «</w:t>
      </w:r>
      <w:r w:rsidR="005754A3">
        <w:rPr>
          <w:sz w:val="28"/>
          <w:szCs w:val="28"/>
        </w:rPr>
        <w:t>Об утверждении Положения о бюджетном про</w:t>
      </w:r>
      <w:r>
        <w:rPr>
          <w:sz w:val="28"/>
          <w:szCs w:val="28"/>
        </w:rPr>
        <w:t>цессе в Каптыревском сельсовете»</w:t>
      </w:r>
      <w:r w:rsidR="005754A3">
        <w:rPr>
          <w:sz w:val="28"/>
          <w:szCs w:val="28"/>
        </w:rPr>
        <w:t>;</w:t>
      </w:r>
    </w:p>
    <w:p w:rsidR="001709DD" w:rsidRDefault="00444E60">
      <w:pPr>
        <w:widowControl w:val="0"/>
        <w:autoSpaceDE w:val="0"/>
        <w:autoSpaceDN w:val="0"/>
        <w:ind w:firstLine="540"/>
        <w:jc w:val="both"/>
        <w:rPr>
          <w:sz w:val="28"/>
          <w:szCs w:val="28"/>
        </w:rPr>
      </w:pPr>
      <w:r>
        <w:rPr>
          <w:sz w:val="28"/>
          <w:szCs w:val="28"/>
        </w:rPr>
        <w:t xml:space="preserve">2.14. </w:t>
      </w:r>
      <w:r w:rsidR="005754A3">
        <w:rPr>
          <w:sz w:val="28"/>
          <w:szCs w:val="28"/>
        </w:rPr>
        <w:t xml:space="preserve">Решение Каптыревского сельского Совета депутатов от 28.08.2020 </w:t>
      </w:r>
      <w:r w:rsidR="002552AE">
        <w:rPr>
          <w:sz w:val="28"/>
          <w:szCs w:val="28"/>
        </w:rPr>
        <w:t>№</w:t>
      </w:r>
      <w:r w:rsidR="00884A23">
        <w:rPr>
          <w:sz w:val="28"/>
          <w:szCs w:val="28"/>
        </w:rPr>
        <w:t xml:space="preserve"> 221 «</w:t>
      </w:r>
      <w:r w:rsidR="005754A3">
        <w:rPr>
          <w:sz w:val="28"/>
          <w:szCs w:val="28"/>
        </w:rPr>
        <w:t>О внесении изменений в решение Каптыревского сельского Совета</w:t>
      </w:r>
      <w:r w:rsidR="00245231">
        <w:rPr>
          <w:sz w:val="28"/>
          <w:szCs w:val="28"/>
        </w:rPr>
        <w:t xml:space="preserve"> депутатов </w:t>
      </w:r>
      <w:r w:rsidR="005754A3">
        <w:rPr>
          <w:sz w:val="28"/>
          <w:szCs w:val="28"/>
        </w:rPr>
        <w:t>от</w:t>
      </w:r>
      <w:r w:rsidR="00884A23">
        <w:rPr>
          <w:sz w:val="28"/>
          <w:szCs w:val="28"/>
        </w:rPr>
        <w:t xml:space="preserve"> 17.06.2020 № 215/вн «</w:t>
      </w:r>
      <w:r w:rsidR="005754A3">
        <w:rPr>
          <w:sz w:val="28"/>
          <w:szCs w:val="28"/>
        </w:rPr>
        <w:t>Об утверждении Положения о бюджетном процессе в Каптыревском сельсовете»;</w:t>
      </w:r>
    </w:p>
    <w:p w:rsidR="001709DD" w:rsidRDefault="00444E60">
      <w:pPr>
        <w:widowControl w:val="0"/>
        <w:autoSpaceDE w:val="0"/>
        <w:autoSpaceDN w:val="0"/>
        <w:ind w:firstLine="540"/>
        <w:jc w:val="both"/>
        <w:rPr>
          <w:sz w:val="28"/>
          <w:szCs w:val="28"/>
        </w:rPr>
      </w:pPr>
      <w:r>
        <w:rPr>
          <w:sz w:val="28"/>
          <w:szCs w:val="28"/>
        </w:rPr>
        <w:t xml:space="preserve">2.15. </w:t>
      </w:r>
      <w:r w:rsidR="005754A3">
        <w:rPr>
          <w:sz w:val="28"/>
          <w:szCs w:val="28"/>
        </w:rPr>
        <w:t xml:space="preserve">Решение Каптыревского сельского Совета депутатов от 27.06.2023 </w:t>
      </w:r>
      <w:r w:rsidR="002552AE">
        <w:rPr>
          <w:sz w:val="28"/>
          <w:szCs w:val="28"/>
        </w:rPr>
        <w:t>№</w:t>
      </w:r>
      <w:r w:rsidR="00884A23">
        <w:rPr>
          <w:sz w:val="28"/>
          <w:szCs w:val="28"/>
        </w:rPr>
        <w:t xml:space="preserve"> 182/вн «</w:t>
      </w:r>
      <w:r w:rsidR="005754A3">
        <w:rPr>
          <w:sz w:val="28"/>
          <w:szCs w:val="28"/>
        </w:rPr>
        <w:t xml:space="preserve">О внесении изменений в решение Каптыревского сельского Совета от 17.06.2020 № 215/вн </w:t>
      </w:r>
      <w:r w:rsidR="00884A23">
        <w:rPr>
          <w:sz w:val="28"/>
          <w:szCs w:val="28"/>
        </w:rPr>
        <w:t>«</w:t>
      </w:r>
      <w:r w:rsidR="005754A3">
        <w:rPr>
          <w:sz w:val="28"/>
          <w:szCs w:val="28"/>
        </w:rPr>
        <w:t>Об утверждении Положения о бюджетном процессе в Каптыревском сельсовете»;</w:t>
      </w:r>
    </w:p>
    <w:p w:rsidR="001709DD" w:rsidRDefault="00444E60">
      <w:pPr>
        <w:widowControl w:val="0"/>
        <w:autoSpaceDE w:val="0"/>
        <w:autoSpaceDN w:val="0"/>
        <w:ind w:firstLine="540"/>
        <w:jc w:val="both"/>
        <w:rPr>
          <w:sz w:val="28"/>
          <w:szCs w:val="28"/>
        </w:rPr>
      </w:pPr>
      <w:r>
        <w:rPr>
          <w:sz w:val="28"/>
          <w:szCs w:val="28"/>
        </w:rPr>
        <w:t xml:space="preserve">2.16. </w:t>
      </w:r>
      <w:r w:rsidR="005754A3">
        <w:rPr>
          <w:sz w:val="28"/>
          <w:szCs w:val="28"/>
        </w:rPr>
        <w:t>Решение Каптыревского сельского Совета</w:t>
      </w:r>
      <w:r w:rsidR="002552AE">
        <w:rPr>
          <w:sz w:val="28"/>
          <w:szCs w:val="28"/>
        </w:rPr>
        <w:t xml:space="preserve"> депутатов от 18.12.2023 № 210 «</w:t>
      </w:r>
      <w:r w:rsidR="005754A3">
        <w:rPr>
          <w:sz w:val="28"/>
          <w:szCs w:val="28"/>
        </w:rPr>
        <w:t>О внесении изменений в решение Каптыревского сельского Совета от 17.06.2020 № 215/вн « Об утверждении Положения о бюджетном проц</w:t>
      </w:r>
      <w:r w:rsidR="002552AE">
        <w:rPr>
          <w:sz w:val="28"/>
          <w:szCs w:val="28"/>
        </w:rPr>
        <w:t>ессе в Каптыревском сельсовете»</w:t>
      </w:r>
      <w:r w:rsidR="005754A3">
        <w:rPr>
          <w:sz w:val="28"/>
          <w:szCs w:val="28"/>
        </w:rPr>
        <w:t>;</w:t>
      </w:r>
    </w:p>
    <w:p w:rsidR="001709DD" w:rsidRDefault="00444E60">
      <w:pPr>
        <w:widowControl w:val="0"/>
        <w:autoSpaceDE w:val="0"/>
        <w:autoSpaceDN w:val="0"/>
        <w:ind w:firstLine="540"/>
        <w:jc w:val="both"/>
        <w:rPr>
          <w:sz w:val="28"/>
          <w:szCs w:val="28"/>
        </w:rPr>
      </w:pPr>
      <w:r>
        <w:rPr>
          <w:sz w:val="28"/>
          <w:szCs w:val="28"/>
        </w:rPr>
        <w:t xml:space="preserve">2.17. </w:t>
      </w:r>
      <w:r w:rsidR="005754A3">
        <w:rPr>
          <w:sz w:val="28"/>
          <w:szCs w:val="28"/>
        </w:rPr>
        <w:t>Решение Субботинского сельского Совета де</w:t>
      </w:r>
      <w:r w:rsidR="002552AE">
        <w:rPr>
          <w:sz w:val="28"/>
          <w:szCs w:val="28"/>
        </w:rPr>
        <w:t>путатов от 14.06.2020 №</w:t>
      </w:r>
      <w:r w:rsidR="009C71BB">
        <w:rPr>
          <w:sz w:val="28"/>
          <w:szCs w:val="28"/>
        </w:rPr>
        <w:t xml:space="preserve"> 69-170 «</w:t>
      </w:r>
      <w:r w:rsidR="005754A3">
        <w:rPr>
          <w:sz w:val="28"/>
          <w:szCs w:val="28"/>
        </w:rPr>
        <w:t>Об утверждении Положения о бюджетном процессе в Субботинск</w:t>
      </w:r>
      <w:r w:rsidR="009C71BB">
        <w:rPr>
          <w:sz w:val="28"/>
          <w:szCs w:val="28"/>
        </w:rPr>
        <w:t>ом  сельсовете»</w:t>
      </w:r>
      <w:r w:rsidR="005754A3">
        <w:rPr>
          <w:sz w:val="28"/>
          <w:szCs w:val="28"/>
        </w:rPr>
        <w:t>;</w:t>
      </w:r>
    </w:p>
    <w:p w:rsidR="001709DD" w:rsidRDefault="00444E60" w:rsidP="00D629AC">
      <w:pPr>
        <w:widowControl w:val="0"/>
        <w:autoSpaceDE w:val="0"/>
        <w:autoSpaceDN w:val="0"/>
        <w:ind w:firstLine="540"/>
        <w:jc w:val="both"/>
        <w:rPr>
          <w:sz w:val="28"/>
          <w:szCs w:val="28"/>
        </w:rPr>
      </w:pPr>
      <w:r>
        <w:rPr>
          <w:sz w:val="28"/>
          <w:szCs w:val="28"/>
        </w:rPr>
        <w:t xml:space="preserve">2.18. </w:t>
      </w:r>
      <w:r w:rsidR="005754A3">
        <w:rPr>
          <w:sz w:val="28"/>
          <w:szCs w:val="28"/>
        </w:rPr>
        <w:t xml:space="preserve">Решение Синеборского сельского </w:t>
      </w:r>
      <w:r w:rsidR="00D629AC">
        <w:rPr>
          <w:sz w:val="28"/>
          <w:szCs w:val="28"/>
        </w:rPr>
        <w:t xml:space="preserve">Совета депутатов от 21.12.2023 </w:t>
      </w:r>
      <w:r w:rsidR="00D629AC">
        <w:rPr>
          <w:sz w:val="28"/>
          <w:szCs w:val="28"/>
        </w:rPr>
        <w:br/>
      </w:r>
      <w:r w:rsidR="00D629AC">
        <w:rPr>
          <w:sz w:val="28"/>
          <w:szCs w:val="28"/>
        </w:rPr>
        <w:lastRenderedPageBreak/>
        <w:t>№ 44-201 «</w:t>
      </w:r>
      <w:r w:rsidR="005754A3">
        <w:rPr>
          <w:sz w:val="28"/>
          <w:szCs w:val="28"/>
        </w:rPr>
        <w:t>Об утверждении Положения о бюджетном процессе в Синеборском  сельсовете</w:t>
      </w:r>
      <w:r w:rsidR="00D629AC">
        <w:rPr>
          <w:sz w:val="28"/>
          <w:szCs w:val="28"/>
        </w:rPr>
        <w:t>»</w:t>
      </w:r>
      <w:r w:rsidR="005754A3">
        <w:rPr>
          <w:sz w:val="28"/>
          <w:szCs w:val="28"/>
        </w:rPr>
        <w:t>.</w:t>
      </w:r>
    </w:p>
    <w:p w:rsidR="001709DD" w:rsidRDefault="005754A3">
      <w:pPr>
        <w:jc w:val="both"/>
        <w:rPr>
          <w:sz w:val="28"/>
          <w:szCs w:val="28"/>
        </w:rPr>
      </w:pPr>
      <w:r>
        <w:rPr>
          <w:sz w:val="28"/>
          <w:szCs w:val="28"/>
        </w:rPr>
        <w:t xml:space="preserve">       3. Контроль за исполнением настоящего Решения возложить на постоянную комиссию по экономической политике, финансам и бюджету, собственности и малому бизнесу. </w:t>
      </w:r>
    </w:p>
    <w:p w:rsidR="00FC5C35" w:rsidRDefault="005754A3">
      <w:pPr>
        <w:jc w:val="both"/>
        <w:rPr>
          <w:sz w:val="28"/>
          <w:szCs w:val="28"/>
        </w:rPr>
      </w:pPr>
      <w:r>
        <w:rPr>
          <w:sz w:val="28"/>
          <w:szCs w:val="28"/>
        </w:rPr>
        <w:t xml:space="preserve">       </w:t>
      </w:r>
      <w:r w:rsidRPr="00907F9A">
        <w:rPr>
          <w:sz w:val="28"/>
          <w:szCs w:val="28"/>
        </w:rPr>
        <w:t>4.</w:t>
      </w:r>
      <w:r w:rsidRPr="00907F9A">
        <w:rPr>
          <w:sz w:val="28"/>
          <w:szCs w:val="28"/>
        </w:rPr>
        <w:tab/>
      </w:r>
      <w:r w:rsidR="00D629AC">
        <w:rPr>
          <w:sz w:val="28"/>
          <w:szCs w:val="28"/>
        </w:rPr>
        <w:t xml:space="preserve"> </w:t>
      </w:r>
      <w:r w:rsidRPr="00907F9A">
        <w:rPr>
          <w:sz w:val="28"/>
          <w:szCs w:val="28"/>
        </w:rPr>
        <w:t>Настоящее Решение вступает в силу с 1 января 202</w:t>
      </w:r>
      <w:r w:rsidR="00B62E57" w:rsidRPr="00907F9A">
        <w:rPr>
          <w:sz w:val="28"/>
          <w:szCs w:val="28"/>
        </w:rPr>
        <w:t>6</w:t>
      </w:r>
      <w:r w:rsidRPr="00907F9A">
        <w:rPr>
          <w:sz w:val="28"/>
          <w:szCs w:val="28"/>
        </w:rPr>
        <w:t xml:space="preserve"> года, но не ранее дня, следующего за днем его официального опубликования в газете</w:t>
      </w:r>
      <w:r w:rsidR="00FC5C35">
        <w:rPr>
          <w:sz w:val="28"/>
          <w:szCs w:val="28"/>
        </w:rPr>
        <w:t xml:space="preserve">  «Ведомости» Шушенского района.</w:t>
      </w:r>
    </w:p>
    <w:p w:rsidR="001709DD" w:rsidRDefault="00FC5C35">
      <w:pPr>
        <w:jc w:val="both"/>
        <w:rPr>
          <w:sz w:val="28"/>
          <w:szCs w:val="28"/>
        </w:rPr>
      </w:pPr>
      <w:r>
        <w:rPr>
          <w:sz w:val="28"/>
          <w:szCs w:val="28"/>
        </w:rPr>
        <w:t xml:space="preserve">       5.  Настоящее Решение</w:t>
      </w:r>
      <w:r w:rsidR="005754A3" w:rsidRPr="00907F9A">
        <w:rPr>
          <w:sz w:val="28"/>
          <w:szCs w:val="28"/>
        </w:rPr>
        <w:t xml:space="preserve"> применя</w:t>
      </w:r>
      <w:r>
        <w:rPr>
          <w:sz w:val="28"/>
          <w:szCs w:val="28"/>
        </w:rPr>
        <w:t>е</w:t>
      </w:r>
      <w:r w:rsidR="005754A3" w:rsidRPr="00907F9A">
        <w:rPr>
          <w:sz w:val="28"/>
          <w:szCs w:val="28"/>
        </w:rPr>
        <w:t>тся к правоотношениям</w:t>
      </w:r>
      <w:r>
        <w:rPr>
          <w:sz w:val="28"/>
          <w:szCs w:val="28"/>
        </w:rPr>
        <w:t>,</w:t>
      </w:r>
      <w:r w:rsidR="005754A3" w:rsidRPr="00907F9A">
        <w:rPr>
          <w:sz w:val="28"/>
          <w:szCs w:val="28"/>
        </w:rPr>
        <w:t xml:space="preserve"> возник</w:t>
      </w:r>
      <w:r>
        <w:rPr>
          <w:sz w:val="28"/>
          <w:szCs w:val="28"/>
        </w:rPr>
        <w:t>ающ</w:t>
      </w:r>
      <w:r w:rsidR="005754A3" w:rsidRPr="00907F9A">
        <w:rPr>
          <w:sz w:val="28"/>
          <w:szCs w:val="28"/>
        </w:rPr>
        <w:t xml:space="preserve">им при составлении </w:t>
      </w:r>
      <w:r>
        <w:rPr>
          <w:sz w:val="28"/>
          <w:szCs w:val="28"/>
        </w:rPr>
        <w:t xml:space="preserve">и исполнении </w:t>
      </w:r>
      <w:r w:rsidR="005754A3" w:rsidRPr="00907F9A">
        <w:rPr>
          <w:sz w:val="28"/>
          <w:szCs w:val="28"/>
        </w:rPr>
        <w:t>бюджета Шушенского муниципального округа, начиная с бюджета на 2026 год и плановый период 2027-2028 годов. .</w:t>
      </w:r>
    </w:p>
    <w:p w:rsidR="001709DD" w:rsidRDefault="005754A3">
      <w:pPr>
        <w:rPr>
          <w:sz w:val="28"/>
          <w:szCs w:val="28"/>
        </w:rPr>
      </w:pPr>
      <w:r>
        <w:rPr>
          <w:sz w:val="28"/>
          <w:szCs w:val="28"/>
        </w:rPr>
        <w:t xml:space="preserve">   </w:t>
      </w:r>
    </w:p>
    <w:p w:rsidR="00D629AC" w:rsidRDefault="00D629AC">
      <w:pPr>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8"/>
        <w:gridCol w:w="2507"/>
        <w:gridCol w:w="3120"/>
      </w:tblGrid>
      <w:tr w:rsidR="001709DD">
        <w:tc>
          <w:tcPr>
            <w:tcW w:w="3794" w:type="dxa"/>
          </w:tcPr>
          <w:p w:rsidR="001709DD" w:rsidRDefault="005754A3">
            <w:pPr>
              <w:rPr>
                <w:sz w:val="28"/>
                <w:szCs w:val="28"/>
              </w:rPr>
            </w:pPr>
            <w:r>
              <w:rPr>
                <w:sz w:val="28"/>
                <w:szCs w:val="28"/>
              </w:rPr>
              <w:t>Председатель Шушенского окружного Совета депутатов</w:t>
            </w:r>
          </w:p>
        </w:tc>
        <w:tc>
          <w:tcPr>
            <w:tcW w:w="2586" w:type="dxa"/>
          </w:tcPr>
          <w:p w:rsidR="001709DD" w:rsidRDefault="001709DD">
            <w:pPr>
              <w:jc w:val="both"/>
              <w:rPr>
                <w:sz w:val="28"/>
                <w:szCs w:val="28"/>
              </w:rPr>
            </w:pPr>
          </w:p>
        </w:tc>
        <w:tc>
          <w:tcPr>
            <w:tcW w:w="3191" w:type="dxa"/>
          </w:tcPr>
          <w:p w:rsidR="001709DD" w:rsidRDefault="001709DD">
            <w:pPr>
              <w:jc w:val="both"/>
              <w:rPr>
                <w:sz w:val="28"/>
                <w:szCs w:val="28"/>
              </w:rPr>
            </w:pPr>
          </w:p>
          <w:p w:rsidR="001709DD" w:rsidRDefault="005754A3">
            <w:pPr>
              <w:jc w:val="right"/>
              <w:rPr>
                <w:sz w:val="28"/>
                <w:szCs w:val="28"/>
              </w:rPr>
            </w:pPr>
            <w:r>
              <w:rPr>
                <w:sz w:val="28"/>
                <w:szCs w:val="28"/>
              </w:rPr>
              <w:t>Е.А Котова</w:t>
            </w:r>
          </w:p>
        </w:tc>
      </w:tr>
    </w:tbl>
    <w:p w:rsidR="001709DD" w:rsidRDefault="001709DD">
      <w:pPr>
        <w:ind w:firstLine="720"/>
        <w:jc w:val="both"/>
        <w:rPr>
          <w:sz w:val="28"/>
          <w:szCs w:val="28"/>
        </w:rPr>
      </w:pPr>
    </w:p>
    <w:p w:rsidR="00D629AC" w:rsidRDefault="00D629AC">
      <w:pPr>
        <w:ind w:firstLine="720"/>
        <w:jc w:val="both"/>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2"/>
        <w:gridCol w:w="2493"/>
        <w:gridCol w:w="3130"/>
      </w:tblGrid>
      <w:tr w:rsidR="001709DD">
        <w:tc>
          <w:tcPr>
            <w:tcW w:w="3794" w:type="dxa"/>
          </w:tcPr>
          <w:p w:rsidR="001709DD" w:rsidRDefault="005754A3">
            <w:pPr>
              <w:rPr>
                <w:sz w:val="28"/>
                <w:szCs w:val="28"/>
              </w:rPr>
            </w:pPr>
            <w:r>
              <w:rPr>
                <w:sz w:val="28"/>
                <w:szCs w:val="28"/>
              </w:rPr>
              <w:t>Глава Шушенского</w:t>
            </w:r>
          </w:p>
          <w:p w:rsidR="001709DD" w:rsidRDefault="005754A3">
            <w:pPr>
              <w:rPr>
                <w:sz w:val="28"/>
                <w:szCs w:val="28"/>
              </w:rPr>
            </w:pPr>
            <w:r>
              <w:rPr>
                <w:sz w:val="28"/>
                <w:szCs w:val="28"/>
              </w:rPr>
              <w:t>муниципального округа</w:t>
            </w:r>
          </w:p>
        </w:tc>
        <w:tc>
          <w:tcPr>
            <w:tcW w:w="2586" w:type="dxa"/>
          </w:tcPr>
          <w:p w:rsidR="001709DD" w:rsidRDefault="001709DD">
            <w:pPr>
              <w:jc w:val="both"/>
              <w:rPr>
                <w:sz w:val="28"/>
                <w:szCs w:val="28"/>
              </w:rPr>
            </w:pPr>
          </w:p>
        </w:tc>
        <w:tc>
          <w:tcPr>
            <w:tcW w:w="3191" w:type="dxa"/>
          </w:tcPr>
          <w:p w:rsidR="001709DD" w:rsidRDefault="001709DD">
            <w:pPr>
              <w:jc w:val="right"/>
              <w:rPr>
                <w:sz w:val="28"/>
                <w:szCs w:val="28"/>
              </w:rPr>
            </w:pPr>
          </w:p>
          <w:p w:rsidR="001709DD" w:rsidRDefault="005754A3">
            <w:pPr>
              <w:jc w:val="right"/>
              <w:rPr>
                <w:sz w:val="28"/>
                <w:szCs w:val="28"/>
              </w:rPr>
            </w:pPr>
            <w:r>
              <w:rPr>
                <w:sz w:val="28"/>
                <w:szCs w:val="28"/>
              </w:rPr>
              <w:t>Д.В. Джигренюк</w:t>
            </w:r>
          </w:p>
        </w:tc>
      </w:tr>
    </w:tbl>
    <w:p w:rsidR="001709DD" w:rsidRDefault="005754A3">
      <w:pPr>
        <w:rPr>
          <w:sz w:val="28"/>
          <w:szCs w:val="28"/>
        </w:rPr>
      </w:pPr>
      <w:r>
        <w:rPr>
          <w:sz w:val="28"/>
          <w:szCs w:val="28"/>
        </w:rPr>
        <w:t xml:space="preserve">                                                                                                                                  </w:t>
      </w:r>
    </w:p>
    <w:p w:rsidR="001709DD" w:rsidRDefault="001709DD">
      <w:pPr>
        <w:rPr>
          <w:sz w:val="28"/>
          <w:szCs w:val="28"/>
        </w:rPr>
      </w:pPr>
    </w:p>
    <w:p w:rsidR="001709DD" w:rsidRDefault="001709DD">
      <w:pPr>
        <w:rPr>
          <w:sz w:val="28"/>
          <w:szCs w:val="28"/>
        </w:rPr>
      </w:pPr>
    </w:p>
    <w:p w:rsidR="001709DD" w:rsidRDefault="001709DD">
      <w:pPr>
        <w:jc w:val="both"/>
        <w:rPr>
          <w:sz w:val="28"/>
          <w:szCs w:val="28"/>
        </w:rPr>
      </w:pPr>
    </w:p>
    <w:p w:rsidR="001709DD" w:rsidRDefault="001709DD">
      <w:pPr>
        <w:jc w:val="both"/>
        <w:rPr>
          <w:sz w:val="28"/>
          <w:szCs w:val="28"/>
        </w:rPr>
      </w:pPr>
    </w:p>
    <w:p w:rsidR="001709DD" w:rsidRDefault="001709DD">
      <w:pPr>
        <w:jc w:val="both"/>
        <w:rPr>
          <w:sz w:val="28"/>
          <w:szCs w:val="28"/>
        </w:rPr>
      </w:pPr>
    </w:p>
    <w:p w:rsidR="001709DD" w:rsidRDefault="001709DD">
      <w:pPr>
        <w:jc w:val="both"/>
        <w:rPr>
          <w:sz w:val="28"/>
          <w:szCs w:val="28"/>
        </w:rPr>
      </w:pPr>
    </w:p>
    <w:p w:rsidR="001709DD" w:rsidRDefault="001709DD">
      <w:pPr>
        <w:jc w:val="both"/>
        <w:rPr>
          <w:sz w:val="28"/>
          <w:szCs w:val="28"/>
        </w:rPr>
      </w:pPr>
    </w:p>
    <w:p w:rsidR="001709DD" w:rsidRDefault="001709DD">
      <w:pPr>
        <w:jc w:val="both"/>
        <w:rPr>
          <w:sz w:val="28"/>
          <w:szCs w:val="28"/>
        </w:rPr>
      </w:pPr>
    </w:p>
    <w:p w:rsidR="001709DD" w:rsidRDefault="001709DD">
      <w:pPr>
        <w:jc w:val="both"/>
        <w:rPr>
          <w:sz w:val="28"/>
          <w:szCs w:val="28"/>
        </w:rPr>
      </w:pPr>
    </w:p>
    <w:p w:rsidR="001709DD" w:rsidRDefault="001709DD">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D629AC" w:rsidRDefault="00D629AC">
      <w:pPr>
        <w:jc w:val="both"/>
        <w:rPr>
          <w:sz w:val="28"/>
          <w:szCs w:val="28"/>
        </w:rPr>
      </w:pPr>
    </w:p>
    <w:p w:rsidR="009C71BB" w:rsidRDefault="009C71BB">
      <w:pPr>
        <w:jc w:val="both"/>
        <w:rPr>
          <w:sz w:val="28"/>
          <w:szCs w:val="28"/>
        </w:rPr>
      </w:pPr>
    </w:p>
    <w:p w:rsidR="009C71BB" w:rsidRDefault="009C71BB">
      <w:pPr>
        <w:jc w:val="both"/>
        <w:rPr>
          <w:sz w:val="28"/>
          <w:szCs w:val="28"/>
        </w:rPr>
      </w:pPr>
    </w:p>
    <w:p w:rsidR="009C71BB" w:rsidRDefault="009C71BB">
      <w:pPr>
        <w:jc w:val="both"/>
        <w:rPr>
          <w:sz w:val="28"/>
          <w:szCs w:val="28"/>
        </w:rPr>
      </w:pPr>
    </w:p>
    <w:p w:rsidR="00D629AC" w:rsidRDefault="00D629AC">
      <w:pPr>
        <w:jc w:val="both"/>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700"/>
      </w:tblGrid>
      <w:tr w:rsidR="00D629AC" w:rsidTr="00D629AC">
        <w:tc>
          <w:tcPr>
            <w:tcW w:w="4785" w:type="dxa"/>
          </w:tcPr>
          <w:p w:rsidR="00D629AC" w:rsidRDefault="00D629AC">
            <w:pPr>
              <w:widowControl w:val="0"/>
              <w:autoSpaceDE w:val="0"/>
              <w:autoSpaceDN w:val="0"/>
              <w:jc w:val="right"/>
              <w:outlineLvl w:val="0"/>
              <w:rPr>
                <w:sz w:val="28"/>
                <w:szCs w:val="28"/>
              </w:rPr>
            </w:pPr>
          </w:p>
        </w:tc>
        <w:tc>
          <w:tcPr>
            <w:tcW w:w="4786" w:type="dxa"/>
          </w:tcPr>
          <w:p w:rsidR="00D629AC" w:rsidRDefault="00D629AC" w:rsidP="00D629AC">
            <w:pPr>
              <w:widowControl w:val="0"/>
              <w:autoSpaceDE w:val="0"/>
              <w:autoSpaceDN w:val="0"/>
              <w:jc w:val="center"/>
              <w:outlineLvl w:val="0"/>
              <w:rPr>
                <w:sz w:val="28"/>
                <w:szCs w:val="28"/>
              </w:rPr>
            </w:pPr>
            <w:r>
              <w:rPr>
                <w:sz w:val="28"/>
                <w:szCs w:val="28"/>
              </w:rPr>
              <w:t>Приложение</w:t>
            </w:r>
          </w:p>
          <w:p w:rsidR="00D629AC" w:rsidRDefault="00D629AC" w:rsidP="00D629AC">
            <w:pPr>
              <w:widowControl w:val="0"/>
              <w:autoSpaceDE w:val="0"/>
              <w:autoSpaceDN w:val="0"/>
              <w:jc w:val="center"/>
              <w:rPr>
                <w:sz w:val="28"/>
                <w:szCs w:val="28"/>
              </w:rPr>
            </w:pPr>
            <w:r>
              <w:rPr>
                <w:sz w:val="28"/>
                <w:szCs w:val="28"/>
              </w:rPr>
              <w:t xml:space="preserve">к Решению Шушенского </w:t>
            </w:r>
          </w:p>
          <w:p w:rsidR="00D629AC" w:rsidRDefault="00D629AC" w:rsidP="00D629AC">
            <w:pPr>
              <w:widowControl w:val="0"/>
              <w:autoSpaceDE w:val="0"/>
              <w:autoSpaceDN w:val="0"/>
              <w:jc w:val="center"/>
              <w:rPr>
                <w:sz w:val="28"/>
                <w:szCs w:val="28"/>
              </w:rPr>
            </w:pPr>
            <w:r>
              <w:rPr>
                <w:sz w:val="28"/>
                <w:szCs w:val="28"/>
              </w:rPr>
              <w:t xml:space="preserve"> окружного Совета депутатов от</w:t>
            </w:r>
            <w:r w:rsidR="009B5D7C">
              <w:rPr>
                <w:sz w:val="28"/>
                <w:szCs w:val="28"/>
              </w:rPr>
              <w:t xml:space="preserve"> 28.11.</w:t>
            </w:r>
            <w:r>
              <w:rPr>
                <w:sz w:val="28"/>
                <w:szCs w:val="28"/>
              </w:rPr>
              <w:t>2025 №</w:t>
            </w:r>
            <w:r w:rsidR="009B5D7C">
              <w:rPr>
                <w:sz w:val="28"/>
                <w:szCs w:val="28"/>
              </w:rPr>
              <w:t xml:space="preserve"> 65-10вн/н</w:t>
            </w:r>
          </w:p>
          <w:p w:rsidR="00D629AC" w:rsidRDefault="00D629AC">
            <w:pPr>
              <w:widowControl w:val="0"/>
              <w:autoSpaceDE w:val="0"/>
              <w:autoSpaceDN w:val="0"/>
              <w:jc w:val="right"/>
              <w:outlineLvl w:val="0"/>
              <w:rPr>
                <w:sz w:val="28"/>
                <w:szCs w:val="28"/>
              </w:rPr>
            </w:pPr>
          </w:p>
        </w:tc>
      </w:tr>
    </w:tbl>
    <w:p w:rsidR="001709DD" w:rsidRDefault="001709DD">
      <w:pPr>
        <w:widowControl w:val="0"/>
        <w:autoSpaceDE w:val="0"/>
        <w:autoSpaceDN w:val="0"/>
        <w:jc w:val="right"/>
        <w:outlineLvl w:val="0"/>
        <w:rPr>
          <w:sz w:val="28"/>
          <w:szCs w:val="28"/>
        </w:rPr>
      </w:pPr>
    </w:p>
    <w:p w:rsidR="002E6813" w:rsidRDefault="002E6813" w:rsidP="002E6813">
      <w:pPr>
        <w:widowControl w:val="0"/>
        <w:autoSpaceDE w:val="0"/>
        <w:autoSpaceDN w:val="0"/>
        <w:jc w:val="center"/>
        <w:rPr>
          <w:b/>
          <w:sz w:val="28"/>
          <w:szCs w:val="28"/>
        </w:rPr>
      </w:pPr>
      <w:bookmarkStart w:id="1" w:name="P38"/>
      <w:bookmarkEnd w:id="1"/>
      <w:r>
        <w:rPr>
          <w:b/>
          <w:sz w:val="28"/>
          <w:szCs w:val="28"/>
        </w:rPr>
        <w:t>ПОЛОЖЕНИЕ</w:t>
      </w:r>
    </w:p>
    <w:p w:rsidR="002E6813" w:rsidRDefault="002E6813" w:rsidP="002E6813">
      <w:pPr>
        <w:widowControl w:val="0"/>
        <w:autoSpaceDE w:val="0"/>
        <w:autoSpaceDN w:val="0"/>
        <w:jc w:val="center"/>
        <w:rPr>
          <w:b/>
          <w:sz w:val="28"/>
          <w:szCs w:val="28"/>
        </w:rPr>
      </w:pPr>
      <w:r>
        <w:rPr>
          <w:b/>
          <w:sz w:val="28"/>
          <w:szCs w:val="28"/>
        </w:rPr>
        <w:t>О БЮДЖЕТНОМ ПРОЦЕССЕ В ШУШЕНСКОМ МУНИЦИПАЛЬНОМ ОКРУГЕ</w:t>
      </w:r>
    </w:p>
    <w:p w:rsidR="002E6813" w:rsidRDefault="002E6813" w:rsidP="002E6813">
      <w:pPr>
        <w:widowControl w:val="0"/>
        <w:autoSpaceDE w:val="0"/>
        <w:autoSpaceDN w:val="0"/>
        <w:jc w:val="both"/>
        <w:rPr>
          <w:rFonts w:ascii="Calibri" w:hAnsi="Calibri" w:cs="Calibri"/>
          <w:sz w:val="22"/>
        </w:rPr>
      </w:pPr>
    </w:p>
    <w:p w:rsidR="002E6813" w:rsidRDefault="002E6813" w:rsidP="002E6813">
      <w:pPr>
        <w:widowControl w:val="0"/>
        <w:autoSpaceDE w:val="0"/>
        <w:autoSpaceDN w:val="0"/>
        <w:ind w:firstLine="540"/>
        <w:jc w:val="both"/>
        <w:rPr>
          <w:sz w:val="28"/>
          <w:szCs w:val="28"/>
        </w:rPr>
      </w:pPr>
      <w:r>
        <w:rPr>
          <w:sz w:val="28"/>
          <w:szCs w:val="28"/>
        </w:rPr>
        <w:t>Настоящее Положение регулирует отношения, возникающие при составлении и рассмотрении проекта бюджета Шушенского муниципального округа ( далее- бюджет округа) , утверждении и исполнении бюджета округа, осуществлении контроля за его исполнением, осуществлении бюджетного учета, составлении, внешней проверке, рассмотрении и утверждении бюджетной отчетности.</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center"/>
        <w:outlineLvl w:val="1"/>
        <w:rPr>
          <w:b/>
          <w:sz w:val="28"/>
          <w:szCs w:val="28"/>
        </w:rPr>
      </w:pPr>
      <w:r>
        <w:rPr>
          <w:b/>
          <w:sz w:val="28"/>
          <w:szCs w:val="28"/>
        </w:rPr>
        <w:t>Глава 1. ОБЩИЕ ПОЛОЖЕНИЯ</w:t>
      </w:r>
    </w:p>
    <w:p w:rsidR="002E6813" w:rsidRDefault="002E6813" w:rsidP="002E6813">
      <w:pPr>
        <w:widowControl w:val="0"/>
        <w:autoSpaceDE w:val="0"/>
        <w:autoSpaceDN w:val="0"/>
        <w:jc w:val="both"/>
        <w:rPr>
          <w:sz w:val="28"/>
          <w:szCs w:val="28"/>
        </w:rPr>
      </w:pPr>
    </w:p>
    <w:p w:rsidR="002E6813" w:rsidRDefault="002E6813" w:rsidP="002E6813">
      <w:pPr>
        <w:pStyle w:val="1"/>
        <w:ind w:left="0" w:firstLine="567"/>
        <w:jc w:val="both"/>
        <w:rPr>
          <w:b/>
          <w:sz w:val="28"/>
          <w:szCs w:val="28"/>
        </w:rPr>
      </w:pPr>
      <w:r>
        <w:rPr>
          <w:b/>
          <w:sz w:val="28"/>
          <w:szCs w:val="28"/>
        </w:rPr>
        <w:t xml:space="preserve"> Статья 1. Правовая основа бюджетного устройства и бюджетного процесса в Шушенском муниципальном округе</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Правовую основу бюджетного устройства и бюджетного процесса в Шушенском муниципальном округе (далее - округ) составляют </w:t>
      </w:r>
      <w:hyperlink r:id="rId15">
        <w:r>
          <w:rPr>
            <w:sz w:val="28"/>
            <w:szCs w:val="28"/>
          </w:rPr>
          <w:t>Конституция</w:t>
        </w:r>
      </w:hyperlink>
      <w:r>
        <w:rPr>
          <w:sz w:val="28"/>
          <w:szCs w:val="28"/>
        </w:rPr>
        <w:t xml:space="preserve"> Российской Федерации, Бюджетный </w:t>
      </w:r>
      <w:hyperlink r:id="rId16">
        <w:r>
          <w:rPr>
            <w:sz w:val="28"/>
            <w:szCs w:val="28"/>
          </w:rPr>
          <w:t>кодекс</w:t>
        </w:r>
      </w:hyperlink>
      <w:r>
        <w:rPr>
          <w:sz w:val="28"/>
          <w:szCs w:val="28"/>
        </w:rPr>
        <w:t xml:space="preserve"> Российской Федерации, федеральные законы, иные нормативные правовые акты Российской Федерации, нормативные правовые акты Красноярского края, </w:t>
      </w:r>
      <w:hyperlink r:id="rId17">
        <w:r>
          <w:rPr>
            <w:sz w:val="28"/>
            <w:szCs w:val="28"/>
          </w:rPr>
          <w:t>Устав</w:t>
        </w:r>
      </w:hyperlink>
      <w:r>
        <w:rPr>
          <w:sz w:val="28"/>
          <w:szCs w:val="28"/>
        </w:rPr>
        <w:t xml:space="preserve"> Шушенского  муниципального округа (далее - Устав округа), настоящее Положение и иные нормативные правовые акты муниципального образования Шушенский муниципальный округ, регулирующие бюджетные правоотношения.</w:t>
      </w:r>
    </w:p>
    <w:p w:rsidR="002E6813" w:rsidRDefault="002E6813" w:rsidP="002E6813">
      <w:pPr>
        <w:widowControl w:val="0"/>
        <w:autoSpaceDE w:val="0"/>
        <w:autoSpaceDN w:val="0"/>
        <w:spacing w:before="220"/>
        <w:ind w:firstLine="540"/>
        <w:jc w:val="both"/>
        <w:rPr>
          <w:sz w:val="28"/>
          <w:szCs w:val="28"/>
        </w:rPr>
      </w:pPr>
      <w:r>
        <w:rPr>
          <w:sz w:val="28"/>
          <w:szCs w:val="28"/>
        </w:rPr>
        <w:t>Правовые акты органов местного самоуправления округа, регулирующие бюджетные правоотношения, должны соответствовать федеральному и краевому законодательству, настоящему Положению. В случае противоречия настоящему Положению иных правовых актов органов местного самоуправления округа в части бюджетных правоотношений применяется настоящее Положение.</w:t>
      </w:r>
    </w:p>
    <w:p w:rsidR="002E6813" w:rsidRDefault="002E6813" w:rsidP="002E6813">
      <w:pPr>
        <w:widowControl w:val="0"/>
        <w:autoSpaceDE w:val="0"/>
        <w:autoSpaceDN w:val="0"/>
        <w:spacing w:before="220"/>
        <w:ind w:firstLine="540"/>
        <w:jc w:val="both"/>
        <w:rPr>
          <w:b/>
          <w:sz w:val="28"/>
          <w:szCs w:val="28"/>
        </w:rPr>
      </w:pPr>
      <w:r>
        <w:rPr>
          <w:b/>
          <w:sz w:val="28"/>
          <w:szCs w:val="28"/>
        </w:rPr>
        <w:t>Статья 2. Структура бюджетной системы Шушенского муниципального округа</w:t>
      </w:r>
    </w:p>
    <w:p w:rsidR="002E6813" w:rsidRDefault="002E6813" w:rsidP="002E6813">
      <w:pPr>
        <w:widowControl w:val="0"/>
        <w:autoSpaceDE w:val="0"/>
        <w:autoSpaceDN w:val="0"/>
        <w:spacing w:before="220"/>
        <w:ind w:firstLine="540"/>
        <w:jc w:val="both"/>
        <w:rPr>
          <w:sz w:val="28"/>
          <w:szCs w:val="28"/>
        </w:rPr>
      </w:pPr>
      <w:r>
        <w:rPr>
          <w:sz w:val="28"/>
          <w:szCs w:val="28"/>
        </w:rPr>
        <w:t>В Шушенском муниципальном округе формируется и исполняется бюджет округа.</w:t>
      </w:r>
    </w:p>
    <w:p w:rsidR="002E6813" w:rsidRDefault="002E6813" w:rsidP="002E6813">
      <w:pPr>
        <w:widowControl w:val="0"/>
        <w:autoSpaceDE w:val="0"/>
        <w:autoSpaceDN w:val="0"/>
        <w:spacing w:before="220"/>
        <w:ind w:firstLine="540"/>
        <w:jc w:val="both"/>
        <w:rPr>
          <w:b/>
          <w:sz w:val="28"/>
          <w:szCs w:val="28"/>
        </w:rPr>
      </w:pPr>
      <w:r>
        <w:rPr>
          <w:b/>
          <w:sz w:val="28"/>
          <w:szCs w:val="28"/>
        </w:rPr>
        <w:t>Статья 3. Правовая форма бюджета</w:t>
      </w:r>
    </w:p>
    <w:p w:rsidR="002E6813" w:rsidRDefault="002E6813" w:rsidP="002E6813">
      <w:pPr>
        <w:widowControl w:val="0"/>
        <w:autoSpaceDE w:val="0"/>
        <w:autoSpaceDN w:val="0"/>
        <w:spacing w:before="220"/>
        <w:ind w:firstLine="540"/>
        <w:jc w:val="both"/>
        <w:rPr>
          <w:sz w:val="28"/>
          <w:szCs w:val="28"/>
        </w:rPr>
      </w:pPr>
      <w:r>
        <w:rPr>
          <w:sz w:val="28"/>
          <w:szCs w:val="28"/>
        </w:rPr>
        <w:lastRenderedPageBreak/>
        <w:t>Бюджет округа разрабатывается и утверждается в форме решения Шушенского окружного Совета депутатов.</w:t>
      </w:r>
    </w:p>
    <w:p w:rsidR="002E6813" w:rsidRDefault="002E6813" w:rsidP="002E6813">
      <w:pPr>
        <w:widowControl w:val="0"/>
        <w:autoSpaceDE w:val="0"/>
        <w:autoSpaceDN w:val="0"/>
        <w:spacing w:before="220"/>
        <w:ind w:firstLine="540"/>
        <w:jc w:val="both"/>
        <w:rPr>
          <w:b/>
          <w:sz w:val="28"/>
          <w:szCs w:val="28"/>
        </w:rPr>
      </w:pPr>
      <w:r>
        <w:rPr>
          <w:b/>
          <w:sz w:val="28"/>
          <w:szCs w:val="28"/>
        </w:rPr>
        <w:t>Статья 4. Бюджетная классификация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В соответствии с бюджетным законодательством Российской Федерации при составлении и исполнении бюджета округа, при составлении бюджетной отчетности применяется бюджетная классификация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 xml:space="preserve">2. Установление, детализация и определение порядка применения бюджетной классификации Российской Федерации в части, относящейся к бюджету округа, осуществляются органами администрации Шушенского муниципального округа в пределах их полномочий, установленных Бюджетным </w:t>
      </w:r>
      <w:hyperlink r:id="rId18">
        <w:r>
          <w:rPr>
            <w:sz w:val="28"/>
            <w:szCs w:val="28"/>
          </w:rPr>
          <w:t>кодексом</w:t>
        </w:r>
      </w:hyperlink>
      <w:r>
        <w:rPr>
          <w:sz w:val="28"/>
          <w:szCs w:val="28"/>
        </w:rPr>
        <w:t xml:space="preserve"> и настоящим Положением.</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center"/>
        <w:outlineLvl w:val="1"/>
        <w:rPr>
          <w:b/>
          <w:sz w:val="28"/>
          <w:szCs w:val="28"/>
        </w:rPr>
      </w:pPr>
      <w:r>
        <w:rPr>
          <w:b/>
          <w:sz w:val="28"/>
          <w:szCs w:val="28"/>
        </w:rPr>
        <w:t>Глава 2. УЧАСТНИКИ БЮДЖЕТНОГО ПРОЦЕССА В ШУШЕНСКОМ</w:t>
      </w:r>
    </w:p>
    <w:p w:rsidR="002E6813" w:rsidRDefault="002E6813" w:rsidP="002E6813">
      <w:pPr>
        <w:widowControl w:val="0"/>
        <w:autoSpaceDE w:val="0"/>
        <w:autoSpaceDN w:val="0"/>
        <w:jc w:val="center"/>
        <w:rPr>
          <w:b/>
          <w:sz w:val="28"/>
          <w:szCs w:val="28"/>
        </w:rPr>
      </w:pPr>
      <w:r>
        <w:rPr>
          <w:b/>
          <w:sz w:val="28"/>
          <w:szCs w:val="28"/>
        </w:rPr>
        <w:t>МУНИЦИПАЛЬНОМ ОКРУГЕ И ИХ ПОЛНОМОЧИЯ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5. Участники бюджетного процесса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Участниками бюджетного процесса являются:</w:t>
      </w:r>
    </w:p>
    <w:p w:rsidR="002E6813" w:rsidRDefault="002E6813" w:rsidP="002E6813">
      <w:pPr>
        <w:widowControl w:val="0"/>
        <w:autoSpaceDE w:val="0"/>
        <w:autoSpaceDN w:val="0"/>
        <w:spacing w:before="220"/>
        <w:ind w:firstLine="540"/>
        <w:jc w:val="both"/>
        <w:rPr>
          <w:sz w:val="28"/>
          <w:szCs w:val="28"/>
        </w:rPr>
      </w:pPr>
      <w:r>
        <w:rPr>
          <w:sz w:val="28"/>
          <w:szCs w:val="28"/>
        </w:rPr>
        <w:t>Глава Шушенского муниципального округа (далее - Глава округа);</w:t>
      </w:r>
    </w:p>
    <w:p w:rsidR="002E6813" w:rsidRDefault="002E6813" w:rsidP="002E6813">
      <w:pPr>
        <w:widowControl w:val="0"/>
        <w:autoSpaceDE w:val="0"/>
        <w:autoSpaceDN w:val="0"/>
        <w:spacing w:before="220"/>
        <w:ind w:firstLine="540"/>
        <w:jc w:val="both"/>
        <w:rPr>
          <w:sz w:val="28"/>
          <w:szCs w:val="28"/>
        </w:rPr>
      </w:pPr>
      <w:r>
        <w:rPr>
          <w:sz w:val="28"/>
          <w:szCs w:val="28"/>
        </w:rPr>
        <w:t>Шушенский окружной Совет депутатов (далее – окружной Совет депутатов);</w:t>
      </w:r>
    </w:p>
    <w:p w:rsidR="002E6813" w:rsidRDefault="002E6813" w:rsidP="002E6813">
      <w:pPr>
        <w:widowControl w:val="0"/>
        <w:autoSpaceDE w:val="0"/>
        <w:autoSpaceDN w:val="0"/>
        <w:spacing w:before="220"/>
        <w:ind w:firstLine="540"/>
        <w:jc w:val="both"/>
        <w:rPr>
          <w:sz w:val="28"/>
          <w:szCs w:val="28"/>
        </w:rPr>
      </w:pPr>
      <w:r>
        <w:rPr>
          <w:sz w:val="28"/>
          <w:szCs w:val="28"/>
        </w:rPr>
        <w:t>администрация Шушенского муниципального округа (далее - администрация округа);</w:t>
      </w:r>
    </w:p>
    <w:p w:rsidR="002E6813" w:rsidRDefault="002E6813" w:rsidP="002E6813">
      <w:pPr>
        <w:widowControl w:val="0"/>
        <w:autoSpaceDE w:val="0"/>
        <w:autoSpaceDN w:val="0"/>
        <w:spacing w:before="220"/>
        <w:ind w:firstLine="540"/>
        <w:jc w:val="both"/>
        <w:rPr>
          <w:sz w:val="28"/>
          <w:szCs w:val="28"/>
        </w:rPr>
      </w:pPr>
      <w:r>
        <w:rPr>
          <w:sz w:val="28"/>
          <w:szCs w:val="28"/>
        </w:rPr>
        <w:t>финансовое управление администрации Шушенского муниципального округа (далее - финансовое управление);</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контрольно-счетная палата Шушенского муниципального округа (далее – контрольно-счетная палата);</w:t>
      </w:r>
    </w:p>
    <w:p w:rsidR="002E6813" w:rsidRDefault="002E6813" w:rsidP="002E6813">
      <w:pPr>
        <w:widowControl w:val="0"/>
        <w:autoSpaceDE w:val="0"/>
        <w:autoSpaceDN w:val="0"/>
        <w:spacing w:before="220"/>
        <w:ind w:firstLine="540"/>
        <w:jc w:val="both"/>
        <w:rPr>
          <w:sz w:val="28"/>
          <w:szCs w:val="28"/>
        </w:rPr>
      </w:pPr>
      <w:r>
        <w:rPr>
          <w:sz w:val="28"/>
          <w:szCs w:val="28"/>
        </w:rPr>
        <w:t>органы администрации округа (должностные лица), наделенные полномочиями по осуществлению муниципального финансового контроля (далее - органы внутреннего финансового контроля);</w:t>
      </w:r>
    </w:p>
    <w:p w:rsidR="002E6813" w:rsidRDefault="002E6813" w:rsidP="002E6813">
      <w:pPr>
        <w:widowControl w:val="0"/>
        <w:autoSpaceDE w:val="0"/>
        <w:autoSpaceDN w:val="0"/>
        <w:spacing w:before="220"/>
        <w:ind w:firstLine="540"/>
        <w:jc w:val="both"/>
        <w:rPr>
          <w:sz w:val="28"/>
          <w:szCs w:val="28"/>
        </w:rPr>
      </w:pPr>
      <w:r>
        <w:rPr>
          <w:sz w:val="28"/>
          <w:szCs w:val="28"/>
        </w:rPr>
        <w:t>главные распорядители (распорядители) бюджетных средств, получатели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главные администраторы (администраторы) доходов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главные администраторы (администраторы) источников финансирования дефицита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67"/>
        <w:jc w:val="both"/>
        <w:outlineLvl w:val="2"/>
        <w:rPr>
          <w:b/>
          <w:sz w:val="28"/>
          <w:szCs w:val="28"/>
        </w:rPr>
      </w:pPr>
      <w:r>
        <w:rPr>
          <w:b/>
          <w:sz w:val="28"/>
          <w:szCs w:val="28"/>
        </w:rPr>
        <w:t>Статья 6. Бюджетные полномочия Шушенского окружного Совета депутатов</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Окружной Совет депутатов обладает следующими бюджетными полномочиями:</w:t>
      </w:r>
    </w:p>
    <w:p w:rsidR="002E6813" w:rsidRDefault="002E6813" w:rsidP="002E6813">
      <w:pPr>
        <w:widowControl w:val="0"/>
        <w:autoSpaceDE w:val="0"/>
        <w:autoSpaceDN w:val="0"/>
        <w:spacing w:before="220"/>
        <w:ind w:firstLine="540"/>
        <w:jc w:val="both"/>
        <w:rPr>
          <w:sz w:val="28"/>
          <w:szCs w:val="28"/>
        </w:rPr>
      </w:pPr>
      <w:r>
        <w:rPr>
          <w:sz w:val="28"/>
          <w:szCs w:val="28"/>
        </w:rPr>
        <w:t>1) устанавливает порядок и сроки рассмотрения проекта бюджета округа, изменений, вносимых в бюджет округа, утверждения и исполнения бюджета округа, осуществления контроля за его исполнением и утверждения отчета об исполнении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2) рассматривает и утверждает бюджет округа, изменения, вносимые в бюджет округа, осуществляет контроль за его исполнением;</w:t>
      </w:r>
    </w:p>
    <w:p w:rsidR="002E6813" w:rsidRDefault="002E6813" w:rsidP="002E6813">
      <w:pPr>
        <w:widowControl w:val="0"/>
        <w:autoSpaceDE w:val="0"/>
        <w:autoSpaceDN w:val="0"/>
        <w:spacing w:before="220"/>
        <w:ind w:firstLine="540"/>
        <w:jc w:val="both"/>
        <w:rPr>
          <w:sz w:val="28"/>
          <w:szCs w:val="28"/>
        </w:rPr>
      </w:pPr>
      <w:r>
        <w:rPr>
          <w:sz w:val="28"/>
          <w:szCs w:val="28"/>
        </w:rPr>
        <w:t>3) рассматривает и утверждает годовой отчет об исполнении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4) принимает решение о создании муниципального дорожного фонда, устанавливает порядок формирования и использования бюджетных ассигнований муниципального дорожного фонда;</w:t>
      </w:r>
    </w:p>
    <w:p w:rsidR="002E6813" w:rsidRDefault="002E6813" w:rsidP="002E6813">
      <w:pPr>
        <w:widowControl w:val="0"/>
        <w:autoSpaceDE w:val="0"/>
        <w:autoSpaceDN w:val="0"/>
        <w:spacing w:before="220"/>
        <w:ind w:firstLine="540"/>
        <w:jc w:val="both"/>
        <w:rPr>
          <w:sz w:val="28"/>
          <w:szCs w:val="28"/>
        </w:rPr>
      </w:pPr>
      <w:r>
        <w:rPr>
          <w:sz w:val="28"/>
          <w:szCs w:val="28"/>
        </w:rPr>
        <w:t>5) формирует и определяет правовой статус органа внешнего муниципального финансового контроля;</w:t>
      </w:r>
    </w:p>
    <w:p w:rsidR="002E6813" w:rsidRDefault="002E6813" w:rsidP="002E6813">
      <w:pPr>
        <w:widowControl w:val="0"/>
        <w:autoSpaceDE w:val="0"/>
        <w:autoSpaceDN w:val="0"/>
        <w:spacing w:before="220"/>
        <w:ind w:firstLine="540"/>
        <w:jc w:val="both"/>
        <w:rPr>
          <w:sz w:val="28"/>
          <w:szCs w:val="28"/>
        </w:rPr>
      </w:pPr>
      <w:r>
        <w:rPr>
          <w:sz w:val="28"/>
          <w:szCs w:val="28"/>
        </w:rPr>
        <w:t xml:space="preserve">6) осуществляет иные бюджетные полномочия в соответствии с бюджетным законодательством Российской Федерации, Красноярского края и </w:t>
      </w:r>
      <w:hyperlink r:id="rId19">
        <w:r>
          <w:rPr>
            <w:sz w:val="28"/>
            <w:szCs w:val="28"/>
          </w:rPr>
          <w:t>Уставом</w:t>
        </w:r>
      </w:hyperlink>
      <w:r>
        <w:rPr>
          <w:sz w:val="28"/>
          <w:szCs w:val="28"/>
        </w:rPr>
        <w:t xml:space="preserve">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7. Бюджетные полномочия администрации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Администрация округа обладает следующими полномочиями:</w:t>
      </w:r>
    </w:p>
    <w:p w:rsidR="002E6813" w:rsidRDefault="002E6813" w:rsidP="002E6813">
      <w:pPr>
        <w:widowControl w:val="0"/>
        <w:autoSpaceDE w:val="0"/>
        <w:autoSpaceDN w:val="0"/>
        <w:ind w:firstLine="540"/>
        <w:jc w:val="both"/>
        <w:rPr>
          <w:sz w:val="28"/>
          <w:szCs w:val="28"/>
          <w:highlight w:val="green"/>
        </w:rPr>
      </w:pPr>
    </w:p>
    <w:p w:rsidR="002E6813" w:rsidRDefault="002E6813" w:rsidP="002E6813">
      <w:pPr>
        <w:pStyle w:val="ConsPlusNormal"/>
        <w:numPr>
          <w:ilvl w:val="0"/>
          <w:numId w:val="1"/>
        </w:numPr>
        <w:spacing w:before="220"/>
        <w:ind w:firstLine="540"/>
        <w:jc w:val="both"/>
        <w:rPr>
          <w:rFonts w:ascii="Times New Roman" w:hAnsi="Times New Roman" w:cs="Times New Roman"/>
          <w:sz w:val="28"/>
          <w:szCs w:val="28"/>
        </w:rPr>
      </w:pPr>
      <w:r>
        <w:rPr>
          <w:rFonts w:ascii="Times New Roman" w:hAnsi="Times New Roman" w:cs="Times New Roman"/>
          <w:sz w:val="28"/>
          <w:szCs w:val="28"/>
        </w:rPr>
        <w:t>осуществляет общее руководство деятельностью органов администрации округа по составлению проекта бюджета округа;</w:t>
      </w:r>
    </w:p>
    <w:p w:rsidR="002E6813" w:rsidRDefault="002E6813" w:rsidP="002E6813">
      <w:pPr>
        <w:widowControl w:val="0"/>
        <w:numPr>
          <w:ilvl w:val="0"/>
          <w:numId w:val="1"/>
        </w:numPr>
        <w:autoSpaceDE w:val="0"/>
        <w:autoSpaceDN w:val="0"/>
        <w:spacing w:before="220"/>
        <w:ind w:firstLine="540"/>
        <w:jc w:val="both"/>
        <w:rPr>
          <w:sz w:val="28"/>
          <w:szCs w:val="28"/>
        </w:rPr>
      </w:pPr>
      <w:r>
        <w:rPr>
          <w:sz w:val="28"/>
          <w:szCs w:val="28"/>
        </w:rPr>
        <w:t xml:space="preserve">устанавливает порядок и сроки составления проекта бюджета округа, обеспечивает составление проекта бюджета округа, обеспечивает исполнение бюджета округа;     </w:t>
      </w:r>
    </w:p>
    <w:p w:rsidR="002E6813" w:rsidRDefault="002E6813" w:rsidP="002E6813">
      <w:pPr>
        <w:widowControl w:val="0"/>
        <w:numPr>
          <w:ilvl w:val="0"/>
          <w:numId w:val="1"/>
        </w:numPr>
        <w:autoSpaceDE w:val="0"/>
        <w:autoSpaceDN w:val="0"/>
        <w:spacing w:before="220"/>
        <w:ind w:firstLine="540"/>
        <w:jc w:val="both"/>
        <w:rPr>
          <w:sz w:val="28"/>
          <w:szCs w:val="28"/>
        </w:rPr>
      </w:pPr>
      <w:r>
        <w:rPr>
          <w:sz w:val="28"/>
          <w:szCs w:val="28"/>
        </w:rPr>
        <w:t xml:space="preserve"> вносит в окружной Совет депутатов  проекты решений о бюджете округа с необходимыми документами и материалами, о внесении изменений в решение о бюджете округа, об исполнении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4) устанавливает порядок и сроки разработки прогноза социально-экономического развития Шушенского округа;</w:t>
      </w:r>
    </w:p>
    <w:p w:rsidR="002E6813" w:rsidRPr="006E20A2" w:rsidRDefault="002E6813" w:rsidP="002E6813">
      <w:pPr>
        <w:widowControl w:val="0"/>
        <w:autoSpaceDE w:val="0"/>
        <w:autoSpaceDN w:val="0"/>
        <w:spacing w:before="220"/>
        <w:ind w:firstLine="540"/>
        <w:jc w:val="both"/>
        <w:rPr>
          <w:sz w:val="28"/>
          <w:szCs w:val="28"/>
        </w:rPr>
      </w:pPr>
      <w:r w:rsidRPr="006E20A2">
        <w:rPr>
          <w:sz w:val="28"/>
          <w:szCs w:val="28"/>
        </w:rPr>
        <w:lastRenderedPageBreak/>
        <w:t>5) устанавливает Порядок разработки и утверждения, период действия, а также требования к составу и содержанию бюджетного прогноза Шушенского округа на долгосрочный период</w:t>
      </w:r>
      <w:r>
        <w:rPr>
          <w:sz w:val="28"/>
          <w:szCs w:val="28"/>
        </w:rPr>
        <w:t>, а так же утверждает бюджетный прогноз ( изменения бюджетного прогноза) округа на долгосрочный период</w:t>
      </w:r>
      <w:r w:rsidRPr="006E20A2">
        <w:rPr>
          <w:sz w:val="28"/>
          <w:szCs w:val="28"/>
        </w:rPr>
        <w:t>;</w:t>
      </w:r>
    </w:p>
    <w:p w:rsidR="002E6813" w:rsidRDefault="002E6813" w:rsidP="002E6813">
      <w:pPr>
        <w:widowControl w:val="0"/>
        <w:autoSpaceDE w:val="0"/>
        <w:autoSpaceDN w:val="0"/>
        <w:spacing w:before="220"/>
        <w:ind w:firstLine="540"/>
        <w:jc w:val="both"/>
        <w:rPr>
          <w:sz w:val="28"/>
          <w:szCs w:val="28"/>
        </w:rPr>
      </w:pPr>
      <w:r>
        <w:rPr>
          <w:sz w:val="28"/>
          <w:szCs w:val="28"/>
        </w:rPr>
        <w:t>6) утверждает порядок ведения реестра расходных обязательств Шушенского округа;</w:t>
      </w:r>
    </w:p>
    <w:p w:rsidR="002E6813" w:rsidRDefault="002E6813" w:rsidP="002E6813">
      <w:pPr>
        <w:widowControl w:val="0"/>
        <w:autoSpaceDE w:val="0"/>
        <w:autoSpaceDN w:val="0"/>
        <w:spacing w:before="220"/>
        <w:ind w:firstLine="540"/>
        <w:jc w:val="both"/>
        <w:rPr>
          <w:sz w:val="28"/>
          <w:szCs w:val="28"/>
        </w:rPr>
      </w:pPr>
      <w:r>
        <w:rPr>
          <w:sz w:val="28"/>
          <w:szCs w:val="28"/>
        </w:rPr>
        <w:t>7) определяет подведомственность получателей бюджетных средств главным распорядителям (распорядителям)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8) устанавливает порядок формирования муниципальных заданий по предоставлению муниципальных услуг и финансового обеспечения выполнения муниципальных заданий за счет средств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9) утверждает методику оценки выполнения муниципальными учреждениями округа муниципального задания на оказание муниципальных услуг (выполнение работ);</w:t>
      </w:r>
    </w:p>
    <w:p w:rsidR="002E6813" w:rsidRDefault="002E6813" w:rsidP="002E6813">
      <w:pPr>
        <w:widowControl w:val="0"/>
        <w:autoSpaceDE w:val="0"/>
        <w:autoSpaceDN w:val="0"/>
        <w:spacing w:before="220"/>
        <w:ind w:firstLine="540"/>
        <w:jc w:val="both"/>
        <w:rPr>
          <w:sz w:val="28"/>
          <w:szCs w:val="28"/>
        </w:rPr>
      </w:pPr>
      <w:r>
        <w:rPr>
          <w:sz w:val="28"/>
          <w:szCs w:val="28"/>
        </w:rPr>
        <w:t>10) устанавливает порядок принятия решений о разработке муниципальных программ, их формирования и реализации;</w:t>
      </w:r>
    </w:p>
    <w:p w:rsidR="002E6813" w:rsidRDefault="002E6813" w:rsidP="002E6813">
      <w:pPr>
        <w:widowControl w:val="0"/>
        <w:autoSpaceDE w:val="0"/>
        <w:autoSpaceDN w:val="0"/>
        <w:spacing w:before="220"/>
        <w:ind w:firstLine="540"/>
        <w:jc w:val="both"/>
        <w:rPr>
          <w:sz w:val="28"/>
          <w:szCs w:val="28"/>
        </w:rPr>
      </w:pPr>
      <w:r>
        <w:rPr>
          <w:sz w:val="28"/>
          <w:szCs w:val="28"/>
        </w:rPr>
        <w:t>11) утверждает муниципальные программы;</w:t>
      </w:r>
    </w:p>
    <w:p w:rsidR="002E6813" w:rsidRDefault="002E6813" w:rsidP="002E6813">
      <w:pPr>
        <w:widowControl w:val="0"/>
        <w:autoSpaceDE w:val="0"/>
        <w:autoSpaceDN w:val="0"/>
        <w:spacing w:before="220"/>
        <w:ind w:firstLine="540"/>
        <w:jc w:val="both"/>
        <w:rPr>
          <w:sz w:val="28"/>
          <w:szCs w:val="28"/>
        </w:rPr>
      </w:pPr>
      <w:r>
        <w:rPr>
          <w:sz w:val="28"/>
          <w:szCs w:val="28"/>
        </w:rPr>
        <w:t>12) устанавливает порядок оценки эффективности реализации муниципальных программ;</w:t>
      </w:r>
    </w:p>
    <w:p w:rsidR="002E6813" w:rsidRDefault="002E6813" w:rsidP="002E6813">
      <w:pPr>
        <w:autoSpaceDE w:val="0"/>
        <w:autoSpaceDN w:val="0"/>
        <w:adjustRightInd w:val="0"/>
        <w:jc w:val="both"/>
        <w:rPr>
          <w:sz w:val="28"/>
          <w:szCs w:val="28"/>
        </w:rPr>
      </w:pPr>
      <w:r>
        <w:rPr>
          <w:sz w:val="28"/>
          <w:szCs w:val="28"/>
        </w:rPr>
        <w:t xml:space="preserve">         13) устанавливает порядок предоставления из бюджета округа субсидий на финансовое обеспечение выполнения муниципального задания и порядок определения  объема и условий предоставления субсидий на иные цели  муниципальным бюджетным и автономным учреждениям округа, в </w:t>
      </w:r>
      <w:r w:rsidRPr="00423681">
        <w:rPr>
          <w:sz w:val="28"/>
          <w:szCs w:val="28"/>
        </w:rPr>
        <w:t>соответствии</w:t>
      </w:r>
      <w:r w:rsidRPr="00423681">
        <w:rPr>
          <w:rFonts w:eastAsiaTheme="minorHAnsi"/>
          <w:sz w:val="28"/>
          <w:szCs w:val="28"/>
        </w:rPr>
        <w:t xml:space="preserve"> с </w:t>
      </w:r>
      <w:hyperlink r:id="rId20" w:history="1">
        <w:r w:rsidRPr="00423681">
          <w:rPr>
            <w:rFonts w:eastAsiaTheme="minorHAnsi"/>
            <w:sz w:val="28"/>
            <w:szCs w:val="28"/>
          </w:rPr>
          <w:t>общими требованиям</w:t>
        </w:r>
      </w:hyperlink>
      <w:r w:rsidRPr="00423681">
        <w:rPr>
          <w:rFonts w:eastAsiaTheme="minorHAnsi"/>
          <w:sz w:val="28"/>
          <w:szCs w:val="28"/>
        </w:rPr>
        <w:t xml:space="preserve">и, установленным </w:t>
      </w:r>
      <w:r>
        <w:rPr>
          <w:rFonts w:eastAsiaTheme="minorHAnsi"/>
          <w:sz w:val="28"/>
          <w:szCs w:val="28"/>
        </w:rPr>
        <w:t>Правительством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 xml:space="preserve">14) устанавливает в соответствии с решением о бюджете округа порядок предоставления субсидий юридическим лицам, индивидуальным предпринимателям, физическим лицам, в том числе грантов в форме субсидий, указанных в </w:t>
      </w:r>
      <w:hyperlink r:id="rId21">
        <w:r>
          <w:rPr>
            <w:sz w:val="28"/>
            <w:szCs w:val="28"/>
          </w:rPr>
          <w:t>пунктах 1</w:t>
        </w:r>
      </w:hyperlink>
      <w:r>
        <w:rPr>
          <w:sz w:val="28"/>
          <w:szCs w:val="28"/>
        </w:rPr>
        <w:t xml:space="preserve"> и </w:t>
      </w:r>
      <w:hyperlink r:id="rId22">
        <w:r>
          <w:rPr>
            <w:sz w:val="28"/>
            <w:szCs w:val="28"/>
          </w:rPr>
          <w:t>7 статьи 78</w:t>
        </w:r>
      </w:hyperlink>
      <w:r>
        <w:rPr>
          <w:sz w:val="28"/>
          <w:szCs w:val="28"/>
        </w:rPr>
        <w:t xml:space="preserve">, </w:t>
      </w:r>
      <w:hyperlink r:id="rId23">
        <w:r>
          <w:rPr>
            <w:sz w:val="28"/>
            <w:szCs w:val="28"/>
          </w:rPr>
          <w:t>пунктах 2</w:t>
        </w:r>
      </w:hyperlink>
      <w:r>
        <w:rPr>
          <w:sz w:val="28"/>
          <w:szCs w:val="28"/>
        </w:rPr>
        <w:t xml:space="preserve"> и </w:t>
      </w:r>
      <w:hyperlink r:id="rId24">
        <w:r>
          <w:rPr>
            <w:sz w:val="28"/>
            <w:szCs w:val="28"/>
          </w:rPr>
          <w:t>4 статьи 78.1</w:t>
        </w:r>
      </w:hyperlink>
      <w:r>
        <w:rPr>
          <w:sz w:val="28"/>
          <w:szCs w:val="28"/>
        </w:rPr>
        <w:t xml:space="preserve"> Бюджетного кодекса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15) устанавливает порядок использования бюджетных ассигнований резервного фонда администрации округа и принимает решение по его использованию;</w:t>
      </w:r>
    </w:p>
    <w:p w:rsidR="002E6813" w:rsidRDefault="002E6813" w:rsidP="002E6813">
      <w:pPr>
        <w:widowControl w:val="0"/>
        <w:autoSpaceDE w:val="0"/>
        <w:autoSpaceDN w:val="0"/>
        <w:spacing w:before="220"/>
        <w:ind w:firstLine="540"/>
        <w:jc w:val="both"/>
        <w:rPr>
          <w:sz w:val="28"/>
          <w:szCs w:val="28"/>
        </w:rPr>
      </w:pPr>
      <w:r>
        <w:rPr>
          <w:sz w:val="28"/>
          <w:szCs w:val="28"/>
        </w:rPr>
        <w:t>16) осуществляет муниципальные заимствования от имени округа;</w:t>
      </w:r>
    </w:p>
    <w:p w:rsidR="002E6813" w:rsidRDefault="002E6813" w:rsidP="002E6813">
      <w:pPr>
        <w:widowControl w:val="0"/>
        <w:autoSpaceDE w:val="0"/>
        <w:autoSpaceDN w:val="0"/>
        <w:spacing w:before="220"/>
        <w:ind w:firstLine="540"/>
        <w:jc w:val="both"/>
        <w:rPr>
          <w:sz w:val="28"/>
          <w:szCs w:val="28"/>
        </w:rPr>
      </w:pPr>
      <w:r w:rsidRPr="009D3E49">
        <w:rPr>
          <w:sz w:val="28"/>
          <w:szCs w:val="28"/>
        </w:rPr>
        <w:t>17) устанавливает</w:t>
      </w:r>
      <w:r>
        <w:rPr>
          <w:sz w:val="28"/>
          <w:szCs w:val="28"/>
        </w:rPr>
        <w:t xml:space="preserve"> порядок ведения муниципальной долговой книги округа;</w:t>
      </w:r>
    </w:p>
    <w:p w:rsidR="002E6813" w:rsidRDefault="002E6813" w:rsidP="002E6813">
      <w:pPr>
        <w:widowControl w:val="0"/>
        <w:autoSpaceDE w:val="0"/>
        <w:autoSpaceDN w:val="0"/>
        <w:spacing w:before="220"/>
        <w:ind w:firstLine="540"/>
        <w:jc w:val="both"/>
        <w:rPr>
          <w:sz w:val="28"/>
          <w:szCs w:val="28"/>
        </w:rPr>
      </w:pPr>
      <w:r>
        <w:rPr>
          <w:sz w:val="28"/>
          <w:szCs w:val="28"/>
        </w:rPr>
        <w:lastRenderedPageBreak/>
        <w:t>18) предоставляет муниципальные гарантии от имени Шушенского округа;</w:t>
      </w:r>
    </w:p>
    <w:p w:rsidR="002E6813" w:rsidRDefault="002E6813" w:rsidP="002E6813">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19) заключает договоры (соглашения) с региональными органами государственной власти о предоставлении межбюджетных трансфертов, бюджетных кредитов бюджету округа;</w:t>
      </w:r>
    </w:p>
    <w:p w:rsidR="002E6813" w:rsidRDefault="002E6813" w:rsidP="002E6813">
      <w:pPr>
        <w:pStyle w:val="ConsPlusNormal"/>
        <w:spacing w:before="220"/>
        <w:ind w:firstLine="539"/>
        <w:jc w:val="both"/>
        <w:rPr>
          <w:rFonts w:ascii="Times New Roman" w:hAnsi="Times New Roman" w:cs="Times New Roman"/>
          <w:sz w:val="28"/>
          <w:szCs w:val="28"/>
        </w:rPr>
      </w:pPr>
      <w:r w:rsidRPr="006E20A2">
        <w:rPr>
          <w:rFonts w:ascii="Times New Roman" w:hAnsi="Times New Roman" w:cs="Times New Roman"/>
          <w:sz w:val="28"/>
          <w:szCs w:val="28"/>
        </w:rPr>
        <w:t>20) устанавливает   порядок</w:t>
      </w:r>
      <w:r>
        <w:rPr>
          <w:rFonts w:ascii="Times New Roman" w:hAnsi="Times New Roman" w:cs="Times New Roman"/>
          <w:sz w:val="28"/>
          <w:szCs w:val="28"/>
        </w:rPr>
        <w:t>, методику оценки   качества финансового менеджмента главных распорядителей средств бюджета округа;</w:t>
      </w:r>
    </w:p>
    <w:p w:rsidR="002E6813" w:rsidRDefault="002E6813" w:rsidP="002E6813">
      <w:pPr>
        <w:widowControl w:val="0"/>
        <w:autoSpaceDE w:val="0"/>
        <w:autoSpaceDN w:val="0"/>
        <w:spacing w:before="220"/>
        <w:ind w:firstLine="540"/>
        <w:jc w:val="both"/>
        <w:rPr>
          <w:sz w:val="28"/>
          <w:szCs w:val="28"/>
        </w:rPr>
      </w:pPr>
      <w:r w:rsidRPr="00320901">
        <w:rPr>
          <w:sz w:val="28"/>
          <w:szCs w:val="28"/>
        </w:rPr>
        <w:t>2</w:t>
      </w:r>
      <w:r>
        <w:rPr>
          <w:sz w:val="28"/>
          <w:szCs w:val="28"/>
        </w:rPr>
        <w:t>1</w:t>
      </w:r>
      <w:r w:rsidRPr="00320901">
        <w:rPr>
          <w:sz w:val="28"/>
          <w:szCs w:val="28"/>
        </w:rPr>
        <w:t>) утверждает и представляет</w:t>
      </w:r>
      <w:r>
        <w:rPr>
          <w:sz w:val="28"/>
          <w:szCs w:val="28"/>
        </w:rPr>
        <w:t xml:space="preserve"> в окружной Совет депутатов отчет об исполнении бюджета округа за первый квартал, полугодие и девять месяцев текущего финансового года;</w:t>
      </w:r>
    </w:p>
    <w:p w:rsidR="002E6813" w:rsidRDefault="002E6813" w:rsidP="002E6813">
      <w:pPr>
        <w:widowControl w:val="0"/>
        <w:autoSpaceDE w:val="0"/>
        <w:autoSpaceDN w:val="0"/>
        <w:spacing w:before="220"/>
        <w:ind w:firstLine="540"/>
        <w:jc w:val="both"/>
        <w:rPr>
          <w:sz w:val="28"/>
          <w:szCs w:val="28"/>
        </w:rPr>
      </w:pPr>
      <w:r>
        <w:rPr>
          <w:sz w:val="28"/>
          <w:szCs w:val="28"/>
        </w:rPr>
        <w:t>22) утверждает перечень главных администраторов доходов бюджета округа в соответствии с общими требованиями, установленными Правительством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23) утверждает перечень главных администраторов источников финансирования дефицита бюджета округа, в соответствии с общими требованиями, установленными Правительством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24) устанавливает порядок формирования и ведения реестра источников доходов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25) устанавливает порядок осуществления бюджетных полномочий главных администраторов доходов бюджетов бюджетной системы Российской Федерации, являющихся органами местного самоуправления, органами администрации округа и (или) находящимися в их ведении казенными учреждениями;</w:t>
      </w:r>
    </w:p>
    <w:p w:rsidR="002E6813" w:rsidRDefault="002E6813" w:rsidP="002E6813">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 xml:space="preserve">26) утверждает перечень видов и нормы расходов, связанных с проведением мероприятий протокольного характера, других официальных мероприятий; определяет порядок организации и обслуживания протокольных и других официальных мероприятий; </w:t>
      </w:r>
    </w:p>
    <w:p w:rsidR="002E6813" w:rsidRDefault="002E6813" w:rsidP="002E6813">
      <w:pPr>
        <w:widowControl w:val="0"/>
        <w:autoSpaceDE w:val="0"/>
        <w:autoSpaceDN w:val="0"/>
        <w:spacing w:before="220"/>
        <w:ind w:firstLine="540"/>
        <w:jc w:val="both"/>
        <w:rPr>
          <w:sz w:val="28"/>
          <w:szCs w:val="28"/>
        </w:rPr>
      </w:pPr>
      <w:r>
        <w:rPr>
          <w:sz w:val="28"/>
          <w:szCs w:val="28"/>
        </w:rPr>
        <w:t>27) осуществляет иные бюджетные полномочия в соответствии с бюджетным законодательством Российской Федерации, Красноярского края и нормативно правовыми актами Шушенского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8. Бюджетные полномочия финансового управления администрации округа</w:t>
      </w:r>
    </w:p>
    <w:p w:rsidR="002E6813" w:rsidRDefault="002E6813" w:rsidP="002E6813">
      <w:pPr>
        <w:widowControl w:val="0"/>
        <w:autoSpaceDE w:val="0"/>
        <w:autoSpaceDN w:val="0"/>
        <w:jc w:val="both"/>
        <w:rPr>
          <w:sz w:val="28"/>
          <w:szCs w:val="28"/>
        </w:rPr>
      </w:pPr>
    </w:p>
    <w:p w:rsidR="002E6813" w:rsidRDefault="002E6813" w:rsidP="002E6813">
      <w:pPr>
        <w:pStyle w:val="ConsPlusNormal"/>
        <w:numPr>
          <w:ilvl w:val="0"/>
          <w:numId w:val="2"/>
        </w:numPr>
        <w:ind w:firstLine="540"/>
        <w:jc w:val="both"/>
        <w:rPr>
          <w:rFonts w:ascii="Times New Roman" w:hAnsi="Times New Roman" w:cs="Times New Roman"/>
          <w:sz w:val="28"/>
          <w:szCs w:val="28"/>
        </w:rPr>
      </w:pPr>
      <w:r>
        <w:rPr>
          <w:rFonts w:ascii="Times New Roman" w:hAnsi="Times New Roman" w:cs="Times New Roman"/>
          <w:sz w:val="28"/>
          <w:szCs w:val="28"/>
        </w:rPr>
        <w:t>Финансовое управление – орган администрации округа, осуществляющий непосредственное составление и организующий исполнение  бюджета округа.</w:t>
      </w:r>
    </w:p>
    <w:p w:rsidR="002E6813" w:rsidRDefault="002E6813" w:rsidP="002E6813">
      <w:pPr>
        <w:pStyle w:val="ConsPlusNormal"/>
        <w:ind w:firstLine="0"/>
        <w:jc w:val="both"/>
        <w:rPr>
          <w:rFonts w:ascii="Times New Roman" w:hAnsi="Times New Roman" w:cs="Times New Roman"/>
          <w:sz w:val="28"/>
          <w:szCs w:val="28"/>
        </w:rPr>
      </w:pPr>
    </w:p>
    <w:p w:rsidR="002E6813" w:rsidRDefault="002E6813" w:rsidP="002E68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 Финансовое управление обладает следующими бюджетными полномочиями:</w:t>
      </w:r>
    </w:p>
    <w:p w:rsidR="002E6813" w:rsidRDefault="002E6813" w:rsidP="002E6813">
      <w:pPr>
        <w:widowControl w:val="0"/>
        <w:autoSpaceDE w:val="0"/>
        <w:autoSpaceDN w:val="0"/>
        <w:spacing w:before="220"/>
        <w:ind w:firstLine="540"/>
        <w:jc w:val="both"/>
        <w:rPr>
          <w:sz w:val="28"/>
          <w:szCs w:val="28"/>
        </w:rPr>
      </w:pPr>
      <w:r>
        <w:rPr>
          <w:sz w:val="28"/>
          <w:szCs w:val="28"/>
        </w:rPr>
        <w:t xml:space="preserve">1) непосредственно составляет проект бюджета округа; </w:t>
      </w:r>
    </w:p>
    <w:p w:rsidR="002E6813" w:rsidRDefault="002E6813" w:rsidP="002E6813">
      <w:pPr>
        <w:widowControl w:val="0"/>
        <w:autoSpaceDE w:val="0"/>
        <w:autoSpaceDN w:val="0"/>
        <w:spacing w:before="220"/>
        <w:ind w:firstLine="540"/>
        <w:jc w:val="both"/>
        <w:rPr>
          <w:sz w:val="28"/>
          <w:szCs w:val="28"/>
        </w:rPr>
      </w:pPr>
      <w:r>
        <w:rPr>
          <w:sz w:val="28"/>
          <w:szCs w:val="28"/>
        </w:rPr>
        <w:t>2) организует исполнение бюджета округа на основе сводной бюджетной росписи и кассового плана;</w:t>
      </w:r>
    </w:p>
    <w:p w:rsidR="002E6813" w:rsidRDefault="002E6813" w:rsidP="002E6813">
      <w:pPr>
        <w:widowControl w:val="0"/>
        <w:autoSpaceDE w:val="0"/>
        <w:autoSpaceDN w:val="0"/>
        <w:spacing w:before="220"/>
        <w:ind w:firstLine="540"/>
        <w:jc w:val="both"/>
        <w:rPr>
          <w:sz w:val="28"/>
          <w:szCs w:val="28"/>
        </w:rPr>
      </w:pPr>
      <w:r>
        <w:rPr>
          <w:sz w:val="28"/>
          <w:szCs w:val="28"/>
        </w:rPr>
        <w:t>3) организует бюджетный учет,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4) получает от органов администрации округа, юридических лиц, сведения, необходимые для составления проекта бюджета округа, бюджетной отчетности округа, проекта решения об исполнении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5) устанавливает порядок и методику планирования бюджетных ассигнований;</w:t>
      </w:r>
    </w:p>
    <w:p w:rsidR="002E6813" w:rsidRDefault="002E6813" w:rsidP="002E6813">
      <w:pPr>
        <w:widowControl w:val="0"/>
        <w:autoSpaceDE w:val="0"/>
        <w:autoSpaceDN w:val="0"/>
        <w:spacing w:before="220"/>
        <w:ind w:firstLine="540"/>
        <w:jc w:val="both"/>
        <w:rPr>
          <w:sz w:val="28"/>
          <w:szCs w:val="28"/>
        </w:rPr>
      </w:pPr>
      <w:r>
        <w:rPr>
          <w:sz w:val="28"/>
          <w:szCs w:val="28"/>
        </w:rPr>
        <w:t>6) утверждает перечень кодов подвидов по видам доходов, главными администраторами которых являются органы местного самоуправления округа и (или) находящиеся в их ведении казенные учреждения;</w:t>
      </w:r>
    </w:p>
    <w:p w:rsidR="002E6813" w:rsidRDefault="002E6813" w:rsidP="002E6813">
      <w:pPr>
        <w:widowControl w:val="0"/>
        <w:autoSpaceDE w:val="0"/>
        <w:autoSpaceDN w:val="0"/>
        <w:spacing w:before="220"/>
        <w:ind w:firstLine="540"/>
        <w:jc w:val="both"/>
        <w:rPr>
          <w:sz w:val="28"/>
          <w:szCs w:val="28"/>
        </w:rPr>
      </w:pPr>
      <w:r>
        <w:rPr>
          <w:sz w:val="28"/>
          <w:szCs w:val="28"/>
        </w:rPr>
        <w:t>7) устанавливает перечень и коды целевых статей расходов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8) утверждает перечень кодов видов источников финансирования дефицита бюджета округа, главными администраторами которых являются органы местного самоуправления округа и (или) находящиеся в их ведении казенные учреждения;</w:t>
      </w:r>
    </w:p>
    <w:p w:rsidR="002E6813" w:rsidRDefault="002E6813" w:rsidP="002E6813">
      <w:pPr>
        <w:widowControl w:val="0"/>
        <w:autoSpaceDE w:val="0"/>
        <w:autoSpaceDN w:val="0"/>
        <w:spacing w:before="220"/>
        <w:ind w:firstLine="540"/>
        <w:jc w:val="both"/>
        <w:rPr>
          <w:sz w:val="28"/>
          <w:szCs w:val="28"/>
        </w:rPr>
      </w:pPr>
      <w:r>
        <w:rPr>
          <w:sz w:val="28"/>
          <w:szCs w:val="28"/>
        </w:rPr>
        <w:t>9) устанавливает сроки представления бюджетной отчетности главными администраторами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10) устанавливает порядок составления и ведения бюджетных росписей главных распорядителей средств бюджета округа, сводной бюджетной росписи бюджета округа, кассового плана, состав и сроки представления главными администраторами средств бюджета сведений, необходимых для составления и ведения кассового плана;</w:t>
      </w:r>
    </w:p>
    <w:p w:rsidR="002E6813" w:rsidRDefault="002E6813" w:rsidP="002E6813">
      <w:pPr>
        <w:widowControl w:val="0"/>
        <w:autoSpaceDE w:val="0"/>
        <w:autoSpaceDN w:val="0"/>
        <w:spacing w:before="220"/>
        <w:ind w:firstLine="540"/>
        <w:jc w:val="both"/>
        <w:rPr>
          <w:sz w:val="28"/>
          <w:szCs w:val="28"/>
        </w:rPr>
      </w:pPr>
      <w:r>
        <w:rPr>
          <w:sz w:val="28"/>
          <w:szCs w:val="28"/>
        </w:rPr>
        <w:t>11) составляет и ведет сводную бюджетную роспись округа, кассовый план;</w:t>
      </w:r>
    </w:p>
    <w:p w:rsidR="002E6813" w:rsidRDefault="002E6813" w:rsidP="002E6813">
      <w:pPr>
        <w:widowControl w:val="0"/>
        <w:autoSpaceDE w:val="0"/>
        <w:autoSpaceDN w:val="0"/>
        <w:spacing w:before="220"/>
        <w:ind w:firstLine="540"/>
        <w:jc w:val="both"/>
        <w:rPr>
          <w:sz w:val="28"/>
          <w:szCs w:val="28"/>
        </w:rPr>
      </w:pPr>
      <w:r>
        <w:rPr>
          <w:sz w:val="28"/>
          <w:szCs w:val="28"/>
        </w:rPr>
        <w:t>12) ведет реестр расходных обязательств округа, представляет реестр расходных обязательств округа в Министерство финансов Красноярского края;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13) обладает правом требовать от главных распорядителей, распорядителей и получателей бюджетных средств предоставления отчетов об </w:t>
      </w:r>
      <w:r>
        <w:rPr>
          <w:rFonts w:ascii="Times New Roman" w:hAnsi="Times New Roman" w:cs="Times New Roman"/>
          <w:sz w:val="28"/>
          <w:szCs w:val="28"/>
        </w:rPr>
        <w:lastRenderedPageBreak/>
        <w:t>использовании средств районного бюджета и иных сведений, связанных с получением, перечислением, зачислением и использованием средств районного бюджета;</w:t>
      </w:r>
    </w:p>
    <w:p w:rsidR="002E6813" w:rsidRPr="00423681" w:rsidRDefault="002E6813" w:rsidP="002E6813">
      <w:pPr>
        <w:widowControl w:val="0"/>
        <w:autoSpaceDE w:val="0"/>
        <w:autoSpaceDN w:val="0"/>
        <w:spacing w:before="220"/>
        <w:ind w:firstLine="540"/>
        <w:jc w:val="both"/>
        <w:rPr>
          <w:sz w:val="28"/>
          <w:szCs w:val="28"/>
        </w:rPr>
      </w:pPr>
      <w:r>
        <w:rPr>
          <w:sz w:val="28"/>
          <w:szCs w:val="28"/>
        </w:rPr>
        <w:t xml:space="preserve">14) проводит мониторинг качества финансового менеджмента главных </w:t>
      </w:r>
      <w:r w:rsidRPr="00423681">
        <w:rPr>
          <w:sz w:val="28"/>
          <w:szCs w:val="28"/>
        </w:rPr>
        <w:t>распорядителей средств бюджета округа;</w:t>
      </w:r>
    </w:p>
    <w:p w:rsidR="002E6813" w:rsidRDefault="002E6813" w:rsidP="002E6813">
      <w:pPr>
        <w:autoSpaceDE w:val="0"/>
        <w:autoSpaceDN w:val="0"/>
        <w:adjustRightInd w:val="0"/>
        <w:jc w:val="both"/>
        <w:rPr>
          <w:rFonts w:eastAsiaTheme="minorHAnsi"/>
          <w:sz w:val="28"/>
          <w:szCs w:val="28"/>
        </w:rPr>
      </w:pPr>
      <w:r w:rsidRPr="00423681">
        <w:rPr>
          <w:sz w:val="28"/>
          <w:szCs w:val="28"/>
        </w:rPr>
        <w:t xml:space="preserve">         15) </w:t>
      </w:r>
      <w:r w:rsidRPr="00423681">
        <w:rPr>
          <w:rFonts w:eastAsiaTheme="minorHAnsi"/>
          <w:sz w:val="28"/>
          <w:szCs w:val="28"/>
        </w:rPr>
        <w:t>осуществляет</w:t>
      </w:r>
      <w:r>
        <w:rPr>
          <w:rFonts w:eastAsiaTheme="minorHAnsi"/>
          <w:sz w:val="28"/>
          <w:szCs w:val="28"/>
        </w:rPr>
        <w:t xml:space="preserve"> исполнение судебных актов по обращению взыскания на средства бюджета округа, на подлежащие казначейскому сопровождению в соответствии с Бюджетным </w:t>
      </w:r>
      <w:hyperlink r:id="rId25" w:history="1">
        <w:r w:rsidRPr="00423681">
          <w:rPr>
            <w:rFonts w:eastAsiaTheme="minorHAnsi"/>
            <w:sz w:val="28"/>
            <w:szCs w:val="28"/>
          </w:rPr>
          <w:t>кодексом</w:t>
        </w:r>
      </w:hyperlink>
      <w:r>
        <w:rPr>
          <w:rFonts w:eastAsiaTheme="minorHAnsi"/>
          <w:sz w:val="28"/>
          <w:szCs w:val="28"/>
        </w:rPr>
        <w:t xml:space="preserve"> Российской Федерации средства участников казначейского сопровождения, исполнение решений налогового органа о взыскании налога, сбора, страхового взноса, пеней и штрафов, предусматривающих обращение взыскания на средства бюджета округа, в порядке, предусмотренном Бюджетным </w:t>
      </w:r>
      <w:hyperlink r:id="rId26" w:history="1">
        <w:r w:rsidRPr="00423681">
          <w:rPr>
            <w:rFonts w:eastAsiaTheme="minorHAnsi"/>
            <w:sz w:val="28"/>
            <w:szCs w:val="28"/>
          </w:rPr>
          <w:t>кодексом</w:t>
        </w:r>
      </w:hyperlink>
      <w:r w:rsidRPr="00423681">
        <w:rPr>
          <w:rFonts w:eastAsiaTheme="minorHAnsi"/>
          <w:sz w:val="28"/>
          <w:szCs w:val="28"/>
        </w:rPr>
        <w:t xml:space="preserve"> Ро</w:t>
      </w:r>
      <w:r>
        <w:rPr>
          <w:rFonts w:eastAsiaTheme="minorHAnsi"/>
          <w:sz w:val="28"/>
          <w:szCs w:val="28"/>
        </w:rPr>
        <w:t xml:space="preserve">ссийской Федерации, а также судебных актов по обращению взыскания на средства муниципальных бюджетных учреждений, муниципальных автономных учреждений в порядке, предусмотренном </w:t>
      </w:r>
      <w:r w:rsidRPr="00423681">
        <w:rPr>
          <w:rFonts w:eastAsiaTheme="minorHAnsi"/>
          <w:sz w:val="28"/>
          <w:szCs w:val="28"/>
        </w:rPr>
        <w:t xml:space="preserve">Федеральным </w:t>
      </w:r>
      <w:hyperlink r:id="rId27" w:history="1">
        <w:r w:rsidRPr="00423681">
          <w:rPr>
            <w:rFonts w:eastAsiaTheme="minorHAnsi"/>
            <w:sz w:val="28"/>
            <w:szCs w:val="28"/>
          </w:rPr>
          <w:t>законом</w:t>
        </w:r>
      </w:hyperlink>
      <w:r w:rsidRPr="00423681">
        <w:rPr>
          <w:rFonts w:eastAsiaTheme="minorHAnsi"/>
          <w:sz w:val="28"/>
          <w:szCs w:val="28"/>
        </w:rPr>
        <w:t xml:space="preserve"> от 8 </w:t>
      </w:r>
      <w:r>
        <w:rPr>
          <w:rFonts w:eastAsiaTheme="minorHAnsi"/>
          <w:sz w:val="28"/>
          <w:szCs w:val="28"/>
        </w:rPr>
        <w:t>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2E6813" w:rsidRDefault="002E6813" w:rsidP="002E6813">
      <w:pPr>
        <w:widowControl w:val="0"/>
        <w:autoSpaceDE w:val="0"/>
        <w:autoSpaceDN w:val="0"/>
        <w:spacing w:before="220"/>
        <w:ind w:firstLine="540"/>
        <w:jc w:val="both"/>
        <w:rPr>
          <w:sz w:val="28"/>
          <w:szCs w:val="28"/>
        </w:rPr>
      </w:pPr>
      <w:r>
        <w:rPr>
          <w:sz w:val="28"/>
          <w:szCs w:val="28"/>
        </w:rPr>
        <w:t>16) ведет муниципальную долговую книгу округа;</w:t>
      </w:r>
    </w:p>
    <w:p w:rsidR="002E6813" w:rsidRDefault="002E6813" w:rsidP="002E6813">
      <w:pPr>
        <w:widowControl w:val="0"/>
        <w:autoSpaceDE w:val="0"/>
        <w:autoSpaceDN w:val="0"/>
        <w:spacing w:before="220"/>
        <w:ind w:firstLine="540"/>
        <w:jc w:val="both"/>
        <w:rPr>
          <w:sz w:val="28"/>
          <w:szCs w:val="28"/>
        </w:rPr>
      </w:pPr>
      <w:r>
        <w:rPr>
          <w:sz w:val="28"/>
          <w:szCs w:val="28"/>
        </w:rPr>
        <w:t>17 представляет информацию о долговых обязательствах округа, отраженных в муниципальной долговой книге округа, в Министерство финансов Красноярского края;</w:t>
      </w:r>
    </w:p>
    <w:p w:rsidR="002E6813" w:rsidRDefault="002E6813" w:rsidP="002E6813">
      <w:pPr>
        <w:widowControl w:val="0"/>
        <w:autoSpaceDE w:val="0"/>
        <w:autoSpaceDN w:val="0"/>
        <w:spacing w:before="220"/>
        <w:ind w:firstLine="540"/>
        <w:jc w:val="both"/>
        <w:rPr>
          <w:sz w:val="28"/>
          <w:szCs w:val="28"/>
        </w:rPr>
      </w:pPr>
      <w:r>
        <w:rPr>
          <w:sz w:val="28"/>
          <w:szCs w:val="28"/>
        </w:rPr>
        <w:t xml:space="preserve">18) проводит анализ финансового состояния принципала, проверки достаточности, надежности и ликвидности обеспечения, предоставляемого в соответствии с </w:t>
      </w:r>
      <w:hyperlink r:id="rId28">
        <w:r>
          <w:rPr>
            <w:sz w:val="28"/>
            <w:szCs w:val="28"/>
          </w:rPr>
          <w:t>абзацем третьим пункта 1.1 статьи 115.2</w:t>
        </w:r>
      </w:hyperlink>
      <w:r>
        <w:rPr>
          <w:sz w:val="28"/>
          <w:szCs w:val="28"/>
        </w:rPr>
        <w:t xml:space="preserve"> Бюджетного кодекса Российской Федерации, при предоставлении муниципальной гарантии округа, а также мониторинга финансового состояния принципала, контроля за достаточностью, надежностью и ликвидностью предоставленного обеспечения после предоставления муниципальной гарантии округа в соответствии с нормативно-правовыми актами администрации округа;</w:t>
      </w:r>
    </w:p>
    <w:p w:rsidR="002E6813" w:rsidRPr="006E20A2" w:rsidRDefault="002E6813" w:rsidP="002E6813">
      <w:pPr>
        <w:widowControl w:val="0"/>
        <w:autoSpaceDE w:val="0"/>
        <w:autoSpaceDN w:val="0"/>
        <w:spacing w:before="220"/>
        <w:ind w:firstLine="540"/>
        <w:jc w:val="both"/>
        <w:rPr>
          <w:sz w:val="28"/>
          <w:szCs w:val="28"/>
        </w:rPr>
      </w:pPr>
      <w:r>
        <w:rPr>
          <w:sz w:val="28"/>
          <w:szCs w:val="28"/>
        </w:rPr>
        <w:t>19</w:t>
      </w:r>
      <w:r w:rsidRPr="006E20A2">
        <w:rPr>
          <w:sz w:val="28"/>
          <w:szCs w:val="28"/>
        </w:rPr>
        <w:t>) ведет реестр источников доходов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20) осуществляет иные бюджетные полномочия в соответствии с бюджетным законодательством Российской Федерации, Красноярского края и нормативными правовыми актами органов местного самоуправления Шушенского округа.</w:t>
      </w:r>
    </w:p>
    <w:p w:rsidR="002E6813" w:rsidRDefault="002E6813" w:rsidP="002E6813">
      <w:pPr>
        <w:widowControl w:val="0"/>
        <w:autoSpaceDE w:val="0"/>
        <w:autoSpaceDN w:val="0"/>
        <w:ind w:firstLine="540"/>
        <w:jc w:val="both"/>
        <w:outlineLvl w:val="2"/>
        <w:rPr>
          <w:b/>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9. Полномочия руководителя финансового управления в сфере бюджетного процесса</w:t>
      </w:r>
    </w:p>
    <w:p w:rsidR="002E6813" w:rsidRDefault="002E6813" w:rsidP="002E6813">
      <w:pPr>
        <w:widowControl w:val="0"/>
        <w:autoSpaceDE w:val="0"/>
        <w:autoSpaceDN w:val="0"/>
        <w:jc w:val="both"/>
        <w:rPr>
          <w:sz w:val="28"/>
          <w:szCs w:val="28"/>
          <w:highlight w:val="yellow"/>
        </w:rPr>
      </w:pPr>
    </w:p>
    <w:p w:rsidR="002E6813" w:rsidRDefault="002E6813" w:rsidP="002E6813">
      <w:pPr>
        <w:widowControl w:val="0"/>
        <w:autoSpaceDE w:val="0"/>
        <w:autoSpaceDN w:val="0"/>
        <w:ind w:firstLine="540"/>
        <w:jc w:val="both"/>
        <w:rPr>
          <w:sz w:val="28"/>
          <w:szCs w:val="28"/>
        </w:rPr>
      </w:pPr>
      <w:r>
        <w:rPr>
          <w:sz w:val="28"/>
          <w:szCs w:val="28"/>
        </w:rPr>
        <w:t>1. Руководитель финансового управления имеет исключительное право принимать решения по следующим вопросам:</w:t>
      </w:r>
    </w:p>
    <w:p w:rsidR="002E6813" w:rsidRDefault="002E6813" w:rsidP="002E6813">
      <w:pPr>
        <w:widowControl w:val="0"/>
        <w:autoSpaceDE w:val="0"/>
        <w:autoSpaceDN w:val="0"/>
        <w:spacing w:before="220"/>
        <w:ind w:firstLine="540"/>
        <w:jc w:val="both"/>
        <w:rPr>
          <w:sz w:val="28"/>
          <w:szCs w:val="28"/>
        </w:rPr>
      </w:pPr>
      <w:r>
        <w:rPr>
          <w:sz w:val="28"/>
          <w:szCs w:val="28"/>
        </w:rPr>
        <w:lastRenderedPageBreak/>
        <w:t xml:space="preserve"> утверждение сводной бюджетной росписи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 xml:space="preserve"> внесение изменений в сводную бюджетную роспись бюджета округа;</w:t>
      </w:r>
    </w:p>
    <w:p w:rsidR="002E6813" w:rsidRPr="00D440C9" w:rsidRDefault="002E6813" w:rsidP="002E6813">
      <w:pPr>
        <w:pStyle w:val="ConsPlusNormal"/>
        <w:spacing w:before="220"/>
        <w:ind w:firstLine="540"/>
        <w:jc w:val="both"/>
        <w:rPr>
          <w:rFonts w:ascii="Times New Roman" w:hAnsi="Times New Roman" w:cs="Times New Roman"/>
          <w:sz w:val="28"/>
          <w:szCs w:val="28"/>
        </w:rPr>
      </w:pPr>
      <w:r w:rsidRPr="00D440C9">
        <w:rPr>
          <w:rFonts w:ascii="Times New Roman" w:hAnsi="Times New Roman" w:cs="Times New Roman"/>
          <w:sz w:val="28"/>
          <w:szCs w:val="28"/>
        </w:rPr>
        <w:t>утверждение лимитов бюджетных обязательств для главных распорядителей, распорядителей, получателей средств бюджета округа;</w:t>
      </w:r>
    </w:p>
    <w:p w:rsidR="002E6813" w:rsidRPr="00D440C9" w:rsidRDefault="002E6813" w:rsidP="002E6813">
      <w:pPr>
        <w:pStyle w:val="ConsPlusNormal"/>
        <w:spacing w:before="220"/>
        <w:ind w:firstLine="540"/>
        <w:jc w:val="both"/>
        <w:rPr>
          <w:rFonts w:ascii="Times New Roman" w:hAnsi="Times New Roman" w:cs="Times New Roman"/>
          <w:sz w:val="28"/>
          <w:szCs w:val="28"/>
        </w:rPr>
      </w:pPr>
      <w:r w:rsidRPr="00D440C9">
        <w:rPr>
          <w:rFonts w:ascii="Times New Roman" w:hAnsi="Times New Roman" w:cs="Times New Roman"/>
          <w:sz w:val="28"/>
          <w:szCs w:val="28"/>
        </w:rPr>
        <w:t>внесение изменений в лимиты бюджетных обязательств.</w:t>
      </w:r>
    </w:p>
    <w:p w:rsidR="002E6813" w:rsidRDefault="002E6813" w:rsidP="002E6813">
      <w:pPr>
        <w:widowControl w:val="0"/>
        <w:autoSpaceDE w:val="0"/>
        <w:autoSpaceDN w:val="0"/>
        <w:spacing w:before="220"/>
        <w:ind w:firstLine="540"/>
        <w:jc w:val="both"/>
        <w:rPr>
          <w:sz w:val="28"/>
          <w:szCs w:val="28"/>
        </w:rPr>
      </w:pPr>
      <w:r w:rsidRPr="00D440C9">
        <w:rPr>
          <w:sz w:val="28"/>
          <w:szCs w:val="28"/>
        </w:rPr>
        <w:t>2. Руководитель финансового управления осуществляет иные полномочия</w:t>
      </w:r>
      <w:r>
        <w:rPr>
          <w:sz w:val="28"/>
          <w:szCs w:val="28"/>
        </w:rPr>
        <w:t xml:space="preserve"> в соответствии с бюджетным законодательством Российской Федерации, Красноярского края и муниципальными правовыми актами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10. Бюджетные полномочия иных участников бюджетного процесса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1. Бюджетные полномочия контрольно-счетной палаты округа и органов администрации округа (должностных лиц), наделенных полномочиями по осуществлению муниципального финансового контроля, определяются Бюджетным </w:t>
      </w:r>
      <w:hyperlink r:id="rId29">
        <w:r>
          <w:rPr>
            <w:sz w:val="28"/>
            <w:szCs w:val="28"/>
          </w:rPr>
          <w:t>кодексом</w:t>
        </w:r>
      </w:hyperlink>
      <w:r>
        <w:rPr>
          <w:sz w:val="28"/>
          <w:szCs w:val="28"/>
        </w:rPr>
        <w:t xml:space="preserve"> Российской Федерации, иными нормативными правовыми актами бюджетного законодательства Российской Федерации, настоящим Положением и иными муниципальными правовыми актами округа.</w:t>
      </w:r>
    </w:p>
    <w:p w:rsidR="002E6813" w:rsidRDefault="002E6813" w:rsidP="002E6813">
      <w:pPr>
        <w:widowControl w:val="0"/>
        <w:autoSpaceDE w:val="0"/>
        <w:autoSpaceDN w:val="0"/>
        <w:spacing w:before="220"/>
        <w:ind w:firstLine="540"/>
        <w:jc w:val="both"/>
        <w:rPr>
          <w:sz w:val="28"/>
          <w:szCs w:val="28"/>
        </w:rPr>
      </w:pPr>
      <w:r>
        <w:rPr>
          <w:sz w:val="28"/>
          <w:szCs w:val="28"/>
        </w:rPr>
        <w:t xml:space="preserve">2. Бюджетные полномочия главных распорядителей (распорядителей), получателей бюджетных средств, главных администраторов (администраторов) доходов бюджета округа, главных администраторов (администраторов) источников финансирования дефицита бюджета округа и иных участников бюджетного процесса определяются в соответствии с Бюджетным </w:t>
      </w:r>
      <w:hyperlink r:id="rId30">
        <w:r>
          <w:rPr>
            <w:sz w:val="28"/>
            <w:szCs w:val="28"/>
          </w:rPr>
          <w:t>кодексом</w:t>
        </w:r>
      </w:hyperlink>
      <w:r>
        <w:rPr>
          <w:sz w:val="28"/>
          <w:szCs w:val="28"/>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center"/>
        <w:outlineLvl w:val="1"/>
        <w:rPr>
          <w:b/>
          <w:sz w:val="28"/>
          <w:szCs w:val="28"/>
        </w:rPr>
      </w:pPr>
      <w:r>
        <w:rPr>
          <w:b/>
          <w:sz w:val="28"/>
          <w:szCs w:val="28"/>
        </w:rPr>
        <w:t>Глава 3. ДОХОДЫ И РАСХОДЫ БЮДЖЕТА ОКРУГА</w:t>
      </w:r>
    </w:p>
    <w:p w:rsidR="002E6813" w:rsidRDefault="002E6813" w:rsidP="002E6813">
      <w:pPr>
        <w:widowControl w:val="0"/>
        <w:autoSpaceDE w:val="0"/>
        <w:autoSpaceDN w:val="0"/>
        <w:jc w:val="center"/>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11. Доходы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Доходы бюджета округа формируются за счет налоговых и неналоговых доходов, а также за счет безвозмездных поступлений, подлежащих зачислению в бюджет округа в соответствии с бюджетным законодательством Российской Федерации, законодательством о налогах и сборах, законодательством об иных обязательных платежах.</w:t>
      </w:r>
    </w:p>
    <w:p w:rsidR="002E6813" w:rsidRDefault="002E6813" w:rsidP="002E6813">
      <w:pPr>
        <w:pStyle w:val="ConsPlusNormal"/>
        <w:ind w:firstLine="0"/>
        <w:jc w:val="both"/>
        <w:rPr>
          <w:sz w:val="28"/>
          <w:szCs w:val="28"/>
        </w:rPr>
      </w:pPr>
      <w:r>
        <w:rPr>
          <w:sz w:val="28"/>
          <w:szCs w:val="28"/>
        </w:rPr>
        <w:t xml:space="preserve">      </w:t>
      </w:r>
    </w:p>
    <w:p w:rsidR="002E6813" w:rsidRPr="00907F9A" w:rsidRDefault="002E6813" w:rsidP="002E681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2. Доходы бюджета округа прогнозируются на основе прогноза социально-экономического развития округа, действующего на день внесения проекта решения о бюджете округа на очередной финансовый год и плановый </w:t>
      </w:r>
      <w:r>
        <w:rPr>
          <w:rFonts w:ascii="Times New Roman" w:hAnsi="Times New Roman" w:cs="Times New Roman"/>
          <w:sz w:val="28"/>
          <w:szCs w:val="28"/>
        </w:rPr>
        <w:lastRenderedPageBreak/>
        <w:t xml:space="preserve">период в окружной Совет депутатов, а также принятого на указанную дату и вступающего в силу в очередном финансовом году и плановом периоде законодательства о налогах и сборах, бюджетного законодательства Российской Федерации и законодательства Российской Федерации, Красноярского края </w:t>
      </w:r>
      <w:r w:rsidRPr="00907F9A">
        <w:rPr>
          <w:rFonts w:ascii="Times New Roman" w:hAnsi="Times New Roman" w:cs="Times New Roman"/>
          <w:sz w:val="28"/>
          <w:szCs w:val="28"/>
        </w:rPr>
        <w:t>и решений окружного Совета депутатов, устанавливающих неналоговые доходы бюджета округа.</w:t>
      </w:r>
    </w:p>
    <w:p w:rsidR="002E6813" w:rsidRDefault="002E6813" w:rsidP="002E6813">
      <w:pPr>
        <w:widowControl w:val="0"/>
        <w:autoSpaceDE w:val="0"/>
        <w:autoSpaceDN w:val="0"/>
        <w:spacing w:before="220"/>
        <w:ind w:firstLineChars="320" w:firstLine="896"/>
        <w:jc w:val="both"/>
        <w:rPr>
          <w:sz w:val="28"/>
          <w:szCs w:val="28"/>
        </w:rPr>
      </w:pPr>
      <w:r>
        <w:rPr>
          <w:sz w:val="28"/>
          <w:szCs w:val="28"/>
        </w:rPr>
        <w:t>Положения федеральных законов, законов Красноярского края, решений окружного Совета депутатов, приводящих к изменению общего объема доходов бюджета округа и принятых после внесения проекта решения о бюджете округа на очередной финансовый год и плановый период в окружной Совет депутатов, учитываются в очередном финансовом году при внесении изменений в бюджет округа на текущий финансовый год и плановый период в части показателей текущего финансового года.</w:t>
      </w:r>
    </w:p>
    <w:p w:rsidR="002E6813" w:rsidRDefault="002E6813" w:rsidP="002E6813">
      <w:pPr>
        <w:widowControl w:val="0"/>
        <w:autoSpaceDE w:val="0"/>
        <w:autoSpaceDN w:val="0"/>
        <w:ind w:firstLine="540"/>
        <w:jc w:val="both"/>
        <w:outlineLvl w:val="2"/>
        <w:rPr>
          <w:b/>
          <w:sz w:val="28"/>
          <w:szCs w:val="28"/>
        </w:rPr>
      </w:pPr>
    </w:p>
    <w:p w:rsidR="002E6813" w:rsidRDefault="002E6813" w:rsidP="002E6813">
      <w:pPr>
        <w:widowControl w:val="0"/>
        <w:autoSpaceDE w:val="0"/>
        <w:autoSpaceDN w:val="0"/>
        <w:ind w:firstLine="540"/>
        <w:outlineLvl w:val="2"/>
        <w:rPr>
          <w:b/>
          <w:sz w:val="28"/>
          <w:szCs w:val="28"/>
        </w:rPr>
      </w:pPr>
      <w:r>
        <w:rPr>
          <w:b/>
          <w:sz w:val="28"/>
          <w:szCs w:val="28"/>
        </w:rPr>
        <w:t>Статья 12. Формирование расходов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Формирование расходов бюджета округа осуществляется в соответствии с расходными обязательствами округа,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договорам и соглашениям должно происходить в очередном финансовом году и плановом периоде за счет средств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 xml:space="preserve">2. Бюджетные ассигнования из бюджета округа предоставляются в формах, установленных Бюджетным </w:t>
      </w:r>
      <w:hyperlink r:id="rId31">
        <w:r>
          <w:rPr>
            <w:sz w:val="28"/>
            <w:szCs w:val="28"/>
          </w:rPr>
          <w:t>кодексом</w:t>
        </w:r>
      </w:hyperlink>
      <w:r>
        <w:rPr>
          <w:sz w:val="28"/>
          <w:szCs w:val="28"/>
        </w:rPr>
        <w:t xml:space="preserve"> Российской Федерации.</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13. Резервный фонд администрации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В расходной части бюджета округа предусматривается создание резервного фонда администрации округа.</w:t>
      </w:r>
    </w:p>
    <w:p w:rsidR="002E6813" w:rsidRDefault="002E6813" w:rsidP="002E6813">
      <w:pPr>
        <w:widowControl w:val="0"/>
        <w:autoSpaceDE w:val="0"/>
        <w:autoSpaceDN w:val="0"/>
        <w:spacing w:before="220"/>
        <w:ind w:firstLine="540"/>
        <w:jc w:val="both"/>
        <w:rPr>
          <w:sz w:val="28"/>
          <w:szCs w:val="28"/>
        </w:rPr>
      </w:pPr>
      <w:r>
        <w:rPr>
          <w:sz w:val="28"/>
          <w:szCs w:val="28"/>
        </w:rPr>
        <w:t>2. Размер резервного фонда администрации округа устанавливается решением о бюджете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 xml:space="preserve">3. Средства резервного фонда администрации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на оказание гражданам единовременной материальной помощи,  в том числе на приобретение жилья, в рамках софинансирования расходов, проводимых за счет средств резервного фонда Правительства Красноярского края, а также на иные мероприятия, </w:t>
      </w:r>
      <w:r>
        <w:rPr>
          <w:sz w:val="28"/>
          <w:szCs w:val="28"/>
        </w:rPr>
        <w:lastRenderedPageBreak/>
        <w:t xml:space="preserve">предусмотренные порядком, указанным в </w:t>
      </w:r>
      <w:hyperlink w:anchor="P195">
        <w:r>
          <w:rPr>
            <w:sz w:val="28"/>
            <w:szCs w:val="28"/>
          </w:rPr>
          <w:t xml:space="preserve">пункте </w:t>
        </w:r>
      </w:hyperlink>
      <w:r>
        <w:rPr>
          <w:sz w:val="28"/>
          <w:szCs w:val="28"/>
        </w:rPr>
        <w:t>4 настоящей статьи.</w:t>
      </w:r>
    </w:p>
    <w:p w:rsidR="002E6813" w:rsidRDefault="002E6813" w:rsidP="002E6813">
      <w:pPr>
        <w:widowControl w:val="0"/>
        <w:autoSpaceDE w:val="0"/>
        <w:autoSpaceDN w:val="0"/>
        <w:spacing w:before="220"/>
        <w:ind w:firstLine="540"/>
        <w:jc w:val="both"/>
        <w:rPr>
          <w:sz w:val="28"/>
          <w:szCs w:val="28"/>
        </w:rPr>
      </w:pPr>
      <w:bookmarkStart w:id="2" w:name="P195"/>
      <w:bookmarkEnd w:id="2"/>
      <w:r>
        <w:rPr>
          <w:sz w:val="28"/>
          <w:szCs w:val="28"/>
        </w:rPr>
        <w:t>4. Порядок использования бюджетных ассигнований резервного фонда администрации округа, предусмотренных в составе бюджета округа, устанавливается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5. Отчет об использовании бюджетных ассигнований резервного фонда администрации округа прилагается к годовому отчету об исполнении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14. Муниципальные программы</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Муниципальные программы утверждаются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Сроки реализации муниципальных программ определяются администрацией округа в установленном ей порядке.</w:t>
      </w:r>
    </w:p>
    <w:p w:rsidR="002E6813" w:rsidRDefault="002E6813" w:rsidP="002E6813">
      <w:pPr>
        <w:widowControl w:val="0"/>
        <w:autoSpaceDE w:val="0"/>
        <w:autoSpaceDN w:val="0"/>
        <w:spacing w:before="220"/>
        <w:ind w:firstLine="540"/>
        <w:jc w:val="both"/>
        <w:rPr>
          <w:sz w:val="28"/>
          <w:szCs w:val="28"/>
        </w:rPr>
      </w:pPr>
      <w:r>
        <w:rPr>
          <w:sz w:val="28"/>
          <w:szCs w:val="28"/>
        </w:rPr>
        <w:t>Порядок принятия решений о разработке муниципальных программ и их формирования и реализации устанавливается муниципальным правовым актом администрации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2.Объем бюджетных ассигнований на финансовое обеспечение реализации муниципальных программ утверждается решением о бюджете округа на очередной финансовый год и плановый период по соответствующей каждой программе целевой статье расходов окружного бюджета в соответствии с перечнем и структурой муниципальных программ, определенными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порядке и сроки,  установленные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 xml:space="preserve"> Муниципальные программы подлежат приведению в соответствие с решением о бюджете округа на очередной финансовый год и плановый период </w:t>
      </w:r>
      <w:r w:rsidRPr="00D440C9">
        <w:rPr>
          <w:sz w:val="28"/>
          <w:szCs w:val="28"/>
        </w:rPr>
        <w:t>не позднее 1 апреля текущего финансового</w:t>
      </w:r>
      <w:r>
        <w:rPr>
          <w:sz w:val="28"/>
          <w:szCs w:val="28"/>
        </w:rPr>
        <w:t xml:space="preserve"> года.</w:t>
      </w:r>
    </w:p>
    <w:p w:rsidR="002E6813" w:rsidRDefault="002E6813" w:rsidP="002E6813">
      <w:pPr>
        <w:widowControl w:val="0"/>
        <w:autoSpaceDE w:val="0"/>
        <w:autoSpaceDN w:val="0"/>
        <w:spacing w:before="220"/>
        <w:ind w:firstLine="540"/>
        <w:jc w:val="both"/>
        <w:rPr>
          <w:sz w:val="28"/>
          <w:szCs w:val="28"/>
        </w:rPr>
      </w:pPr>
      <w:r>
        <w:rPr>
          <w:sz w:val="28"/>
          <w:szCs w:val="28"/>
        </w:rPr>
        <w:t>3. По каждой муниципальной программе ежегодно проводится оценка эффективности ее реализации. Порядок проведения и критерии указанной оценки  устанавливаются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По результатам указанной оценки администрацией округа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center"/>
        <w:outlineLvl w:val="1"/>
        <w:rPr>
          <w:b/>
          <w:sz w:val="28"/>
          <w:szCs w:val="28"/>
        </w:rPr>
      </w:pPr>
      <w:r>
        <w:rPr>
          <w:b/>
          <w:sz w:val="28"/>
          <w:szCs w:val="28"/>
        </w:rPr>
        <w:t>Глава 4. СОСТАВЛЕНИЕ ПРОЕКТА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15. Основы составления проекта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Проект бюджета округа составляется в целях финансового обеспечения расходных обязательств округа на основе:</w:t>
      </w:r>
    </w:p>
    <w:p w:rsidR="002E6813" w:rsidRDefault="002E6813" w:rsidP="002E6813">
      <w:pPr>
        <w:widowControl w:val="0"/>
        <w:autoSpaceDE w:val="0"/>
        <w:autoSpaceDN w:val="0"/>
        <w:spacing w:before="220"/>
        <w:ind w:firstLine="540"/>
        <w:jc w:val="both"/>
        <w:rPr>
          <w:sz w:val="28"/>
          <w:szCs w:val="28"/>
        </w:rPr>
      </w:pPr>
      <w:r>
        <w:rPr>
          <w:sz w:val="28"/>
          <w:szCs w:val="28"/>
        </w:rPr>
        <w:t>положений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документов, определяющих цели национального развития Российской Федерации и направления деятельности органов публичной власти по их достижению</w:t>
      </w:r>
    </w:p>
    <w:p w:rsidR="002E6813" w:rsidRDefault="002E6813" w:rsidP="002E6813">
      <w:pPr>
        <w:widowControl w:val="0"/>
        <w:autoSpaceDE w:val="0"/>
        <w:autoSpaceDN w:val="0"/>
        <w:spacing w:before="220"/>
        <w:ind w:firstLine="540"/>
        <w:jc w:val="both"/>
        <w:rPr>
          <w:sz w:val="28"/>
          <w:szCs w:val="28"/>
        </w:rPr>
      </w:pPr>
      <w:r>
        <w:rPr>
          <w:sz w:val="28"/>
          <w:szCs w:val="28"/>
        </w:rPr>
        <w:t>основных направлений бюджетной и налоговой политики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прогноза социально-экономического развития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муниципальных программ (проектов муниципальных программ, проектов изменений указанных программ).</w:t>
      </w:r>
    </w:p>
    <w:p w:rsidR="002E6813" w:rsidRDefault="002E6813" w:rsidP="002E6813">
      <w:pPr>
        <w:widowControl w:val="0"/>
        <w:autoSpaceDE w:val="0"/>
        <w:autoSpaceDN w:val="0"/>
        <w:spacing w:before="220"/>
        <w:ind w:firstLine="540"/>
        <w:jc w:val="both"/>
        <w:rPr>
          <w:sz w:val="28"/>
          <w:szCs w:val="28"/>
        </w:rPr>
      </w:pPr>
      <w:r>
        <w:rPr>
          <w:sz w:val="28"/>
          <w:szCs w:val="28"/>
        </w:rPr>
        <w:t xml:space="preserve">2. Проект бюджета округа составляется в порядке, установленном администрацией округа, в соответствии с положениями Бюджетного </w:t>
      </w:r>
      <w:hyperlink r:id="rId32">
        <w:r>
          <w:rPr>
            <w:sz w:val="28"/>
            <w:szCs w:val="28"/>
          </w:rPr>
          <w:t>кодекса</w:t>
        </w:r>
      </w:hyperlink>
      <w:r>
        <w:rPr>
          <w:sz w:val="28"/>
          <w:szCs w:val="28"/>
        </w:rPr>
        <w:t xml:space="preserve"> Российской Федерации и принимаемыми с соблюдением его требований муниципальными правовыми актами окружного Совета депутатов.</w:t>
      </w:r>
    </w:p>
    <w:p w:rsidR="002E6813" w:rsidRDefault="002E6813" w:rsidP="002E6813">
      <w:pPr>
        <w:widowControl w:val="0"/>
        <w:autoSpaceDE w:val="0"/>
        <w:autoSpaceDN w:val="0"/>
        <w:spacing w:before="220"/>
        <w:ind w:firstLine="540"/>
        <w:jc w:val="both"/>
        <w:rPr>
          <w:sz w:val="28"/>
          <w:szCs w:val="28"/>
        </w:rPr>
      </w:pPr>
      <w:r>
        <w:rPr>
          <w:sz w:val="28"/>
          <w:szCs w:val="28"/>
        </w:rPr>
        <w:t>Перечень документов и материалов, необходимых для составления проекта бюджета округа, определяется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3. Проект бюджета округа составляется сроком на три года (очередной финансовый год и плановый период) и утверждается решением окружного Совета депутатов.</w:t>
      </w:r>
    </w:p>
    <w:p w:rsidR="002E6813" w:rsidRDefault="002E6813" w:rsidP="002E6813">
      <w:pPr>
        <w:widowControl w:val="0"/>
        <w:autoSpaceDE w:val="0"/>
        <w:autoSpaceDN w:val="0"/>
        <w:spacing w:before="220"/>
        <w:ind w:firstLine="540"/>
        <w:jc w:val="both"/>
        <w:rPr>
          <w:sz w:val="28"/>
          <w:szCs w:val="28"/>
        </w:rPr>
      </w:pPr>
      <w:r>
        <w:rPr>
          <w:sz w:val="28"/>
          <w:szCs w:val="28"/>
        </w:rPr>
        <w:t>4. Проект бюджета округа составляется в тысячах рублей с точностью до третьего десятичного знака после запятой, округление производится по правилам арифметики.</w:t>
      </w:r>
    </w:p>
    <w:p w:rsidR="002E6813" w:rsidRDefault="002E6813" w:rsidP="002E6813">
      <w:pPr>
        <w:widowControl w:val="0"/>
        <w:autoSpaceDE w:val="0"/>
        <w:autoSpaceDN w:val="0"/>
        <w:spacing w:before="220"/>
        <w:ind w:firstLine="540"/>
        <w:jc w:val="both"/>
        <w:rPr>
          <w:sz w:val="28"/>
          <w:szCs w:val="28"/>
        </w:rPr>
      </w:pPr>
      <w:r>
        <w:rPr>
          <w:sz w:val="28"/>
          <w:szCs w:val="28"/>
        </w:rPr>
        <w:t>5. Проектом решения о бюджете округа на очередной финансовый год и плановый период предусматривается уточнение показателей утвержденного бюджета округа планового периода и утверждение показателей второго года планового периода составляемого бюджета.</w:t>
      </w:r>
    </w:p>
    <w:p w:rsidR="002E6813" w:rsidRDefault="002E6813" w:rsidP="002E6813">
      <w:pPr>
        <w:widowControl w:val="0"/>
        <w:autoSpaceDE w:val="0"/>
        <w:autoSpaceDN w:val="0"/>
        <w:spacing w:before="220"/>
        <w:ind w:firstLine="540"/>
        <w:jc w:val="both"/>
        <w:rPr>
          <w:sz w:val="28"/>
          <w:szCs w:val="28"/>
        </w:rPr>
      </w:pPr>
      <w:r>
        <w:rPr>
          <w:sz w:val="28"/>
          <w:szCs w:val="28"/>
        </w:rPr>
        <w:t xml:space="preserve">6. Уточнение параметров планового периода утверждаемого бюджета округа предусматривает утверждение уточненных показателей, являющихся </w:t>
      </w:r>
      <w:r>
        <w:rPr>
          <w:sz w:val="28"/>
          <w:szCs w:val="28"/>
        </w:rPr>
        <w:lastRenderedPageBreak/>
        <w:t>предметом рассмотрения проекта решения о бюджете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16. Документы и материалы, представляемые одновременно с проектом бюджета округа на очередной финансовый год и плановый период</w:t>
      </w:r>
    </w:p>
    <w:p w:rsidR="002E6813" w:rsidRDefault="002E6813" w:rsidP="002E6813">
      <w:pPr>
        <w:widowControl w:val="0"/>
        <w:autoSpaceDE w:val="0"/>
        <w:autoSpaceDN w:val="0"/>
        <w:jc w:val="both"/>
        <w:rPr>
          <w:b/>
          <w:sz w:val="28"/>
          <w:szCs w:val="28"/>
        </w:rPr>
      </w:pPr>
    </w:p>
    <w:p w:rsidR="002E6813" w:rsidRDefault="002E6813" w:rsidP="002E6813">
      <w:pPr>
        <w:widowControl w:val="0"/>
        <w:autoSpaceDE w:val="0"/>
        <w:autoSpaceDN w:val="0"/>
        <w:ind w:firstLine="540"/>
        <w:jc w:val="both"/>
        <w:rPr>
          <w:sz w:val="28"/>
          <w:szCs w:val="28"/>
        </w:rPr>
      </w:pPr>
      <w:r>
        <w:rPr>
          <w:sz w:val="28"/>
          <w:szCs w:val="28"/>
        </w:rPr>
        <w:t>Одновременно с проектом решения о бюджете округа на очередной финансовый год и плановый период в окружной Совет депутатов представляются:</w:t>
      </w:r>
    </w:p>
    <w:p w:rsidR="002E6813" w:rsidRDefault="002E6813" w:rsidP="002E6813">
      <w:pPr>
        <w:widowControl w:val="0"/>
        <w:numPr>
          <w:ilvl w:val="0"/>
          <w:numId w:val="3"/>
        </w:numPr>
        <w:autoSpaceDE w:val="0"/>
        <w:autoSpaceDN w:val="0"/>
        <w:spacing w:before="220"/>
        <w:ind w:firstLine="540"/>
        <w:jc w:val="both"/>
        <w:rPr>
          <w:sz w:val="28"/>
          <w:szCs w:val="28"/>
        </w:rPr>
      </w:pPr>
      <w:r>
        <w:rPr>
          <w:sz w:val="28"/>
          <w:szCs w:val="28"/>
        </w:rPr>
        <w:t>прогноз социально-экономического развития Шушенского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2) предварительные итоги социально-экономического развития Шушенского округа за истекший период текущего финансового года и ожидаемые итоги социально-экономического развития Шушенского округа за текущий финансовый год;</w:t>
      </w:r>
    </w:p>
    <w:p w:rsidR="002E6813" w:rsidRDefault="002E6813" w:rsidP="002E6813">
      <w:pPr>
        <w:widowControl w:val="0"/>
        <w:autoSpaceDE w:val="0"/>
        <w:autoSpaceDN w:val="0"/>
        <w:spacing w:before="220"/>
        <w:ind w:firstLine="540"/>
        <w:jc w:val="both"/>
        <w:rPr>
          <w:sz w:val="28"/>
          <w:szCs w:val="28"/>
        </w:rPr>
      </w:pPr>
      <w:r>
        <w:rPr>
          <w:sz w:val="28"/>
          <w:szCs w:val="28"/>
        </w:rPr>
        <w:t>3) основные направления бюджетной и налоговой политики Шушенского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4) оценка ожидаемого исполнения бюджета округа  на текущий финансовый год;</w:t>
      </w:r>
    </w:p>
    <w:p w:rsidR="002E6813" w:rsidRDefault="002E6813" w:rsidP="002E6813">
      <w:pPr>
        <w:widowControl w:val="0"/>
        <w:autoSpaceDE w:val="0"/>
        <w:autoSpaceDN w:val="0"/>
        <w:spacing w:before="220"/>
        <w:ind w:firstLine="540"/>
        <w:jc w:val="both"/>
        <w:rPr>
          <w:sz w:val="28"/>
          <w:szCs w:val="28"/>
        </w:rPr>
      </w:pPr>
      <w:r>
        <w:rPr>
          <w:sz w:val="28"/>
          <w:szCs w:val="28"/>
        </w:rPr>
        <w:t>5) прогноз основных характеристик (общий объем доходов, общий объем расходов, дефицита (профицита) бюджета) бюджета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6) пояснительная записка к проекту бюджета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7) верхний предел муниципального внутреннего долга Шушенского округа по состоянию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Шушенского округа;</w:t>
      </w:r>
    </w:p>
    <w:p w:rsidR="002E6813" w:rsidRDefault="002E6813" w:rsidP="002E6813">
      <w:pPr>
        <w:widowControl w:val="0"/>
        <w:autoSpaceDE w:val="0"/>
        <w:autoSpaceDN w:val="0"/>
        <w:spacing w:before="220"/>
        <w:ind w:firstLine="540"/>
        <w:jc w:val="both"/>
        <w:rPr>
          <w:rFonts w:eastAsiaTheme="minorHAnsi"/>
          <w:sz w:val="28"/>
          <w:szCs w:val="28"/>
        </w:rPr>
      </w:pPr>
      <w:r>
        <w:rPr>
          <w:sz w:val="28"/>
          <w:szCs w:val="28"/>
        </w:rPr>
        <w:t xml:space="preserve">8) </w:t>
      </w:r>
      <w:r>
        <w:rPr>
          <w:rFonts w:eastAsiaTheme="minorHAnsi"/>
          <w:sz w:val="28"/>
          <w:szCs w:val="28"/>
        </w:rPr>
        <w:t>паспорта (проекты паспортов) муниципальных программ (проекты изменений в указанные паспорта);</w:t>
      </w:r>
    </w:p>
    <w:p w:rsidR="002E6813" w:rsidRDefault="002E6813" w:rsidP="002E6813">
      <w:pPr>
        <w:widowControl w:val="0"/>
        <w:autoSpaceDE w:val="0"/>
        <w:autoSpaceDN w:val="0"/>
        <w:spacing w:before="220"/>
        <w:ind w:firstLine="540"/>
        <w:jc w:val="both"/>
        <w:rPr>
          <w:sz w:val="28"/>
          <w:szCs w:val="28"/>
        </w:rPr>
      </w:pPr>
      <w:r>
        <w:rPr>
          <w:sz w:val="28"/>
          <w:szCs w:val="28"/>
        </w:rPr>
        <w:t>9) реестр источников доходов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10) предложенные окружным Советом депутатов, контрольно- счетной палатой округа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lastRenderedPageBreak/>
        <w:t>Статья 17. Состав показателей, представляемых для рассмотрения и утверждения в проекте решения о бюджете округа на очередной финансовый год и плановый период</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1. В решении о бюджете округа на очередной финансовый год и плановый  период должны содержаться основные характеристики бюджета округа,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33">
        <w:r>
          <w:rPr>
            <w:sz w:val="28"/>
            <w:szCs w:val="28"/>
          </w:rPr>
          <w:t>кодексом</w:t>
        </w:r>
      </w:hyperlink>
      <w:r>
        <w:rPr>
          <w:sz w:val="28"/>
          <w:szCs w:val="28"/>
        </w:rPr>
        <w:t xml:space="preserve"> и настоящим Решением.</w:t>
      </w:r>
    </w:p>
    <w:p w:rsidR="002E6813" w:rsidRDefault="002E6813" w:rsidP="002E6813">
      <w:pPr>
        <w:widowControl w:val="0"/>
        <w:autoSpaceDE w:val="0"/>
        <w:autoSpaceDN w:val="0"/>
        <w:spacing w:before="220"/>
        <w:ind w:firstLine="540"/>
        <w:jc w:val="both"/>
        <w:rPr>
          <w:sz w:val="28"/>
          <w:szCs w:val="28"/>
        </w:rPr>
      </w:pPr>
      <w:r>
        <w:rPr>
          <w:sz w:val="28"/>
          <w:szCs w:val="28"/>
        </w:rPr>
        <w:t>2. Решением о бюджете округа на очередной финансовый год и плановый период утверждаются:</w:t>
      </w:r>
    </w:p>
    <w:p w:rsidR="002E6813" w:rsidRDefault="002E6813" w:rsidP="002E6813">
      <w:pPr>
        <w:widowControl w:val="0"/>
        <w:autoSpaceDE w:val="0"/>
        <w:autoSpaceDN w:val="0"/>
        <w:spacing w:before="220"/>
        <w:ind w:firstLine="540"/>
        <w:jc w:val="both"/>
        <w:rPr>
          <w:sz w:val="28"/>
          <w:szCs w:val="28"/>
        </w:rPr>
      </w:pPr>
      <w:r>
        <w:rPr>
          <w:sz w:val="28"/>
          <w:szCs w:val="28"/>
        </w:rPr>
        <w:t>1) прогнозируемые доходы бюджета округа по кодам классификации доходов бюджетов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2) распределение бюджетных ассигнований по разделам и подразделам классификации расходов бюджета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3) ведомственная структура расходов бюджета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4)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округа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t>5) общий объем бюджетных ассигнований, направляемых на исполнение публичных нормативных обязательств;</w:t>
      </w:r>
    </w:p>
    <w:p w:rsidR="002E6813" w:rsidRDefault="002E6813" w:rsidP="002E6813">
      <w:pPr>
        <w:widowControl w:val="0"/>
        <w:autoSpaceDE w:val="0"/>
        <w:autoSpaceDN w:val="0"/>
        <w:spacing w:before="220"/>
        <w:ind w:firstLine="540"/>
        <w:jc w:val="both"/>
        <w:rPr>
          <w:sz w:val="28"/>
          <w:szCs w:val="28"/>
        </w:rPr>
      </w:pPr>
      <w:r>
        <w:rPr>
          <w:sz w:val="28"/>
          <w:szCs w:val="28"/>
        </w:rPr>
        <w:t>6) объем межбюджетных трансфертов, получаемых из других бюджетов  бюджетной системы Российской Федерации в очередном финансовом году и плановом периоде;</w:t>
      </w:r>
    </w:p>
    <w:p w:rsidR="002E6813" w:rsidRDefault="002E6813" w:rsidP="002E6813">
      <w:pPr>
        <w:widowControl w:val="0"/>
        <w:autoSpaceDE w:val="0"/>
        <w:autoSpaceDN w:val="0"/>
        <w:spacing w:before="220"/>
        <w:ind w:firstLine="540"/>
        <w:jc w:val="both"/>
        <w:rPr>
          <w:sz w:val="28"/>
          <w:szCs w:val="28"/>
        </w:rPr>
      </w:pPr>
      <w:r>
        <w:rPr>
          <w:sz w:val="28"/>
          <w:szCs w:val="28"/>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E6813" w:rsidRDefault="002E6813" w:rsidP="002E6813">
      <w:pPr>
        <w:widowControl w:val="0"/>
        <w:autoSpaceDE w:val="0"/>
        <w:autoSpaceDN w:val="0"/>
        <w:spacing w:before="220"/>
        <w:ind w:firstLine="540"/>
        <w:jc w:val="both"/>
        <w:rPr>
          <w:sz w:val="28"/>
          <w:szCs w:val="28"/>
        </w:rPr>
      </w:pPr>
      <w:r>
        <w:rPr>
          <w:sz w:val="28"/>
          <w:szCs w:val="28"/>
        </w:rPr>
        <w:t>8) источники финансирования дефицита бюджета на очередной финансовый год и плановый период;</w:t>
      </w:r>
    </w:p>
    <w:p w:rsidR="002E6813" w:rsidRDefault="002E6813" w:rsidP="002E6813">
      <w:pPr>
        <w:widowControl w:val="0"/>
        <w:autoSpaceDE w:val="0"/>
        <w:autoSpaceDN w:val="0"/>
        <w:spacing w:before="220"/>
        <w:ind w:firstLine="540"/>
        <w:jc w:val="both"/>
        <w:rPr>
          <w:sz w:val="28"/>
          <w:szCs w:val="28"/>
        </w:rPr>
      </w:pPr>
      <w:r>
        <w:rPr>
          <w:sz w:val="28"/>
          <w:szCs w:val="28"/>
        </w:rPr>
        <w:lastRenderedPageBreak/>
        <w:t>9)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2E6813" w:rsidRDefault="002E6813" w:rsidP="002E6813">
      <w:pPr>
        <w:widowControl w:val="0"/>
        <w:autoSpaceDE w:val="0"/>
        <w:autoSpaceDN w:val="0"/>
        <w:spacing w:before="220"/>
        <w:ind w:firstLine="540"/>
        <w:jc w:val="both"/>
        <w:rPr>
          <w:sz w:val="28"/>
          <w:szCs w:val="28"/>
        </w:rPr>
      </w:pPr>
      <w:r>
        <w:rPr>
          <w:sz w:val="28"/>
          <w:szCs w:val="28"/>
        </w:rPr>
        <w:t>10) размер резервного фонда администрации округа;</w:t>
      </w:r>
    </w:p>
    <w:p w:rsidR="002E6813" w:rsidRDefault="002E6813" w:rsidP="002E6813">
      <w:pPr>
        <w:widowControl w:val="0"/>
        <w:autoSpaceDE w:val="0"/>
        <w:autoSpaceDN w:val="0"/>
        <w:spacing w:before="220"/>
        <w:ind w:firstLine="540"/>
        <w:jc w:val="both"/>
        <w:rPr>
          <w:sz w:val="28"/>
          <w:szCs w:val="28"/>
        </w:rPr>
      </w:pPr>
      <w:r>
        <w:rPr>
          <w:sz w:val="28"/>
          <w:szCs w:val="28"/>
        </w:rPr>
        <w:t>11) объем расходов на обслуживание муниципального долга округа (в случае его наличия);</w:t>
      </w:r>
    </w:p>
    <w:p w:rsidR="002E6813" w:rsidRDefault="002E6813" w:rsidP="002E6813">
      <w:pPr>
        <w:widowControl w:val="0"/>
        <w:autoSpaceDE w:val="0"/>
        <w:autoSpaceDN w:val="0"/>
        <w:spacing w:before="220"/>
        <w:ind w:firstLine="540"/>
        <w:jc w:val="both"/>
        <w:rPr>
          <w:sz w:val="28"/>
          <w:szCs w:val="28"/>
        </w:rPr>
      </w:pPr>
      <w:r>
        <w:rPr>
          <w:sz w:val="28"/>
          <w:szCs w:val="28"/>
        </w:rPr>
        <w:t>12) объем бюджетных ассигнований муниципального дорожного фонда;</w:t>
      </w:r>
    </w:p>
    <w:p w:rsidR="002E6813" w:rsidRDefault="002E6813" w:rsidP="002E6813">
      <w:pPr>
        <w:widowControl w:val="0"/>
        <w:autoSpaceDE w:val="0"/>
        <w:autoSpaceDN w:val="0"/>
        <w:spacing w:before="220"/>
        <w:ind w:firstLine="540"/>
        <w:jc w:val="both"/>
        <w:rPr>
          <w:sz w:val="28"/>
          <w:szCs w:val="28"/>
        </w:rPr>
      </w:pPr>
      <w:r>
        <w:rPr>
          <w:sz w:val="28"/>
          <w:szCs w:val="28"/>
        </w:rPr>
        <w:t>13) иные показатели бюджета округа в соответствии с законодательством Российской Федерации, Красноярского края и муниципальными правовыми актами окружного Совета депутатов.</w:t>
      </w:r>
    </w:p>
    <w:p w:rsidR="002E6813" w:rsidRDefault="002E6813" w:rsidP="002E6813">
      <w:pPr>
        <w:widowControl w:val="0"/>
        <w:autoSpaceDE w:val="0"/>
        <w:autoSpaceDN w:val="0"/>
        <w:spacing w:before="220"/>
        <w:ind w:firstLine="540"/>
        <w:jc w:val="both"/>
        <w:rPr>
          <w:sz w:val="28"/>
          <w:szCs w:val="28"/>
        </w:rPr>
      </w:pPr>
      <w:r>
        <w:rPr>
          <w:sz w:val="28"/>
          <w:szCs w:val="28"/>
        </w:rPr>
        <w:t>3. В проекте решения о бюджете округа на очередной финансовый год и плановый период должны содержаться в составе приложений:</w:t>
      </w:r>
    </w:p>
    <w:p w:rsidR="002E6813" w:rsidRDefault="002E6813" w:rsidP="002E6813">
      <w:pPr>
        <w:widowControl w:val="0"/>
        <w:autoSpaceDE w:val="0"/>
        <w:autoSpaceDN w:val="0"/>
        <w:spacing w:before="220"/>
        <w:ind w:firstLine="540"/>
        <w:jc w:val="both"/>
        <w:rPr>
          <w:sz w:val="28"/>
          <w:szCs w:val="28"/>
        </w:rPr>
      </w:pPr>
      <w:r>
        <w:rPr>
          <w:sz w:val="28"/>
          <w:szCs w:val="28"/>
        </w:rPr>
        <w:t>а) программа муниципальных заимствований на очередной финансовый год и плановый период, в случае их наличия;</w:t>
      </w:r>
    </w:p>
    <w:p w:rsidR="002E6813" w:rsidRDefault="002E6813" w:rsidP="002E6813">
      <w:pPr>
        <w:widowControl w:val="0"/>
        <w:autoSpaceDE w:val="0"/>
        <w:autoSpaceDN w:val="0"/>
        <w:spacing w:before="220"/>
        <w:ind w:firstLine="540"/>
        <w:jc w:val="both"/>
        <w:rPr>
          <w:sz w:val="28"/>
          <w:szCs w:val="28"/>
        </w:rPr>
      </w:pPr>
      <w:r>
        <w:rPr>
          <w:sz w:val="28"/>
          <w:szCs w:val="28"/>
        </w:rPr>
        <w:t>б) программа муниципальных гарантий на очередной финансовый год и плановый период, в случае их предоставления.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center"/>
        <w:outlineLvl w:val="1"/>
        <w:rPr>
          <w:b/>
          <w:sz w:val="28"/>
          <w:szCs w:val="28"/>
        </w:rPr>
      </w:pPr>
      <w:r>
        <w:rPr>
          <w:b/>
          <w:sz w:val="28"/>
          <w:szCs w:val="28"/>
        </w:rPr>
        <w:t>Глава 5. РАССМОТРЕНИЕ И УТВЕРЖДЕНИЕ БЮДЖЕТА ОКРУГА</w:t>
      </w:r>
    </w:p>
    <w:p w:rsidR="002E6813" w:rsidRDefault="002E6813" w:rsidP="002E6813">
      <w:pPr>
        <w:widowControl w:val="0"/>
        <w:autoSpaceDE w:val="0"/>
        <w:autoSpaceDN w:val="0"/>
        <w:jc w:val="center"/>
        <w:rPr>
          <w:sz w:val="28"/>
          <w:szCs w:val="28"/>
        </w:rPr>
      </w:pPr>
    </w:p>
    <w:p w:rsidR="002E6813" w:rsidRDefault="002E6813" w:rsidP="002E6813">
      <w:pPr>
        <w:widowControl w:val="0"/>
        <w:autoSpaceDE w:val="0"/>
        <w:autoSpaceDN w:val="0"/>
        <w:ind w:firstLine="540"/>
        <w:jc w:val="both"/>
        <w:outlineLvl w:val="2"/>
        <w:rPr>
          <w:b/>
          <w:bCs/>
          <w:sz w:val="28"/>
          <w:szCs w:val="28"/>
        </w:rPr>
      </w:pPr>
      <w:r>
        <w:rPr>
          <w:b/>
          <w:sz w:val="28"/>
          <w:szCs w:val="28"/>
        </w:rPr>
        <w:t>Статья 18. Внесение проекта решения о бюджете округа на</w:t>
      </w:r>
      <w:r>
        <w:rPr>
          <w:sz w:val="28"/>
          <w:szCs w:val="28"/>
        </w:rPr>
        <w:t xml:space="preserve"> </w:t>
      </w:r>
      <w:r>
        <w:rPr>
          <w:b/>
          <w:bCs/>
          <w:sz w:val="28"/>
          <w:szCs w:val="28"/>
        </w:rPr>
        <w:t>очередной финансовый год и плановый период в окружной Совет депутатов</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highlight w:val="yellow"/>
        </w:rPr>
      </w:pPr>
      <w:r>
        <w:rPr>
          <w:sz w:val="28"/>
          <w:szCs w:val="28"/>
        </w:rPr>
        <w:t xml:space="preserve">1. Проект решения о бюджете округа на очередной финансовый год и плановый период вносится администрацией округа на рассмотрение окружного Совета депутатов не позднее 15 ноября текущего года. </w:t>
      </w:r>
    </w:p>
    <w:p w:rsidR="002E6813" w:rsidRDefault="002E6813" w:rsidP="002E681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Председатель окружного Совета депутатов в течение одного рабочего дня со дня поступления проекта решения о бюджете округа на очередной финансовый год и плановый период возвращает его на доработку, если состав представленных документов и материалов не соответствует требованиям настоящего Положения.</w:t>
      </w:r>
    </w:p>
    <w:p w:rsidR="002E6813" w:rsidRDefault="002E6813" w:rsidP="002E681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Доработанный проект решения о бюджете округа на очередной финансовый год и плановый период должен быть представлен в окружной Совет депутатов в течение пяти рабочих дней со дня его возвращения на доработку.</w:t>
      </w:r>
    </w:p>
    <w:p w:rsidR="002E6813" w:rsidRDefault="002E6813" w:rsidP="002E6813">
      <w:pPr>
        <w:autoSpaceDE w:val="0"/>
        <w:autoSpaceDN w:val="0"/>
        <w:adjustRightInd w:val="0"/>
        <w:jc w:val="both"/>
        <w:rPr>
          <w:sz w:val="28"/>
          <w:szCs w:val="28"/>
          <w:highlight w:val="red"/>
        </w:rPr>
      </w:pPr>
    </w:p>
    <w:p w:rsidR="002E6813" w:rsidRDefault="002E6813" w:rsidP="002E6813">
      <w:pPr>
        <w:autoSpaceDE w:val="0"/>
        <w:autoSpaceDN w:val="0"/>
        <w:adjustRightInd w:val="0"/>
        <w:jc w:val="both"/>
        <w:rPr>
          <w:sz w:val="28"/>
          <w:szCs w:val="28"/>
        </w:rPr>
      </w:pPr>
      <w:r>
        <w:rPr>
          <w:sz w:val="28"/>
          <w:szCs w:val="28"/>
        </w:rPr>
        <w:t xml:space="preserve">        3. Проект решения о бюджете округа на очередной финансовый год и плановый период, внесенный с соблюдением требований настоящего Решения, в течении одного рабочего дня с момента представления его в окружной Совет депутатов направляется председателем окружного Совета </w:t>
      </w:r>
      <w:r>
        <w:rPr>
          <w:sz w:val="28"/>
          <w:szCs w:val="28"/>
        </w:rPr>
        <w:lastRenderedPageBreak/>
        <w:t>депутатов в постоянные комиссии окружного Совета, в Контрольно- счетную палату.</w:t>
      </w:r>
    </w:p>
    <w:p w:rsidR="002E6813" w:rsidRDefault="002E6813" w:rsidP="002E6813">
      <w:pPr>
        <w:widowControl w:val="0"/>
        <w:autoSpaceDE w:val="0"/>
        <w:autoSpaceDN w:val="0"/>
        <w:ind w:firstLine="540"/>
        <w:jc w:val="both"/>
        <w:rPr>
          <w:sz w:val="28"/>
          <w:szCs w:val="28"/>
          <w:highlight w:val="yellow"/>
        </w:rPr>
      </w:pPr>
    </w:p>
    <w:p w:rsidR="002E6813" w:rsidRDefault="002E6813" w:rsidP="002E6813">
      <w:pPr>
        <w:widowControl w:val="0"/>
        <w:autoSpaceDE w:val="0"/>
        <w:autoSpaceDN w:val="0"/>
        <w:ind w:firstLine="540"/>
        <w:jc w:val="both"/>
        <w:outlineLvl w:val="2"/>
        <w:rPr>
          <w:b/>
          <w:sz w:val="28"/>
          <w:szCs w:val="28"/>
        </w:rPr>
      </w:pPr>
      <w:r>
        <w:rPr>
          <w:b/>
          <w:sz w:val="28"/>
          <w:szCs w:val="28"/>
        </w:rPr>
        <w:t>Статья 19. Публичные слушания по проекту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По проекту решения о бюджете округа на очередной финансовый год и плановый период проводятся публичные слушания в соответствии с </w:t>
      </w:r>
      <w:hyperlink r:id="rId34">
        <w:r>
          <w:rPr>
            <w:sz w:val="28"/>
            <w:szCs w:val="28"/>
          </w:rPr>
          <w:t>Уставом</w:t>
        </w:r>
      </w:hyperlink>
      <w:r>
        <w:rPr>
          <w:sz w:val="28"/>
          <w:szCs w:val="28"/>
        </w:rPr>
        <w:t xml:space="preserve"> округа и в порядке, установленном решением окружного Совета депутатов.</w:t>
      </w:r>
    </w:p>
    <w:p w:rsidR="002E6813" w:rsidRDefault="002E6813" w:rsidP="002E6813">
      <w:pPr>
        <w:widowControl w:val="0"/>
        <w:autoSpaceDE w:val="0"/>
        <w:autoSpaceDN w:val="0"/>
        <w:jc w:val="both"/>
        <w:rPr>
          <w:sz w:val="28"/>
          <w:szCs w:val="28"/>
          <w:highlight w:val="red"/>
        </w:rPr>
      </w:pPr>
    </w:p>
    <w:p w:rsidR="002E6813" w:rsidRDefault="002E6813" w:rsidP="002E6813">
      <w:pPr>
        <w:widowControl w:val="0"/>
        <w:autoSpaceDE w:val="0"/>
        <w:autoSpaceDN w:val="0"/>
        <w:ind w:firstLine="540"/>
        <w:jc w:val="both"/>
        <w:outlineLvl w:val="2"/>
        <w:rPr>
          <w:b/>
          <w:sz w:val="28"/>
          <w:szCs w:val="28"/>
        </w:rPr>
      </w:pPr>
      <w:r>
        <w:rPr>
          <w:b/>
          <w:sz w:val="28"/>
          <w:szCs w:val="28"/>
        </w:rPr>
        <w:t>Статья 20. Порядок рассмотрения проекта решения о бюджете округа на очередной финансовый год и плановый период на постоянных комиссиях окружного Совета депутатов</w:t>
      </w:r>
    </w:p>
    <w:p w:rsidR="002E6813" w:rsidRDefault="002E6813" w:rsidP="002E6813">
      <w:pPr>
        <w:pStyle w:val="ConsPlusNormal"/>
        <w:ind w:firstLine="540"/>
        <w:jc w:val="both"/>
        <w:outlineLvl w:val="2"/>
        <w:rPr>
          <w:b/>
          <w:sz w:val="24"/>
          <w:szCs w:val="24"/>
        </w:rPr>
      </w:pPr>
    </w:p>
    <w:p w:rsidR="002E6813" w:rsidRDefault="002E6813" w:rsidP="002E68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Окружной Совет депутатов рассматривает проект решения о  бюджете округа на очередной финансовый год и плановый период в порядке, определенном Регламентом окружного Совета депутатов, с учетом особенностей, установленных настоящим Положением.</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Контрольно-счетная палата в течение четырнадцати рабочих дней проводит экспертизу материалов и документов, представленных в составе проекта бюджета округа, и выносит свое заключение, которое направляется в постоянную комиссию по экономической политике, финансам и бюджету, собственности и малому бизнесу (далее - комиссия по бюджету), Главе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этот же срок постоянные комиссии окружного Совета депутатов рассматривают проект бюджета округа и вносят свои замечания и предложения и направляют в комиссию по бюджету.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Предложения постоянных комиссий, комиссии по бюджету по увеличению расходов (уменьшению доходов) бюджета округа должны содержать расчеты и обоснования, а также предложения по источникам их покрытия.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Комиссия по бюджету в течение десяти рабочих дней после получения заключения от Контрольно-счетной палаты, замечаний и предложений от постоянных комиссий рассматривает представленные заключения, поправки и предложения и готовит решение комиссии по проекту решения о  бюджете округа. Решение комиссии по проекту решения о бюджете округа направляется Главе округа, не позднее чем через один рабочий день со дня его принятия.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При рассмотрении проекта решения о бюджете округа в постоянных комиссиях окружного Совета депутатов Глава округа (уполномоченное им должностное лицо) вправе внести поправки к нему.</w:t>
      </w:r>
    </w:p>
    <w:p w:rsidR="002E6813" w:rsidRDefault="002E6813" w:rsidP="002E6813">
      <w:pPr>
        <w:pStyle w:val="ConsPlusNormal"/>
        <w:ind w:firstLine="540"/>
        <w:jc w:val="both"/>
        <w:rPr>
          <w:sz w:val="24"/>
          <w:szCs w:val="24"/>
        </w:rPr>
      </w:pPr>
    </w:p>
    <w:p w:rsidR="002E6813" w:rsidRDefault="002E6813" w:rsidP="002E6813">
      <w:pPr>
        <w:pStyle w:val="ConsPlusNormal"/>
        <w:ind w:firstLine="540"/>
        <w:jc w:val="both"/>
        <w:outlineLvl w:val="2"/>
        <w:rPr>
          <w:rFonts w:ascii="Times New Roman" w:hAnsi="Times New Roman" w:cs="Times New Roman"/>
          <w:b/>
          <w:sz w:val="28"/>
          <w:szCs w:val="28"/>
        </w:rPr>
      </w:pPr>
      <w:r>
        <w:rPr>
          <w:rFonts w:ascii="Times New Roman" w:hAnsi="Times New Roman" w:cs="Times New Roman"/>
          <w:b/>
          <w:sz w:val="28"/>
          <w:szCs w:val="28"/>
        </w:rPr>
        <w:lastRenderedPageBreak/>
        <w:t>Статья 21. Рассмотрение проекта решения о бюджете округа на очередной финансовый год и плановый период на сессии окружного Совета депутатов</w:t>
      </w:r>
    </w:p>
    <w:p w:rsidR="002E6813" w:rsidRDefault="002E6813" w:rsidP="002E6813">
      <w:pPr>
        <w:pStyle w:val="ConsPlusNormal"/>
        <w:ind w:firstLine="540"/>
        <w:jc w:val="both"/>
        <w:rPr>
          <w:rFonts w:ascii="Times New Roman" w:hAnsi="Times New Roman" w:cs="Times New Roman"/>
          <w:sz w:val="28"/>
          <w:szCs w:val="28"/>
          <w:highlight w:val="red"/>
        </w:rPr>
      </w:pPr>
    </w:p>
    <w:p w:rsidR="002E6813" w:rsidRDefault="002E6813" w:rsidP="002E68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Рассмотрение окружным Советом депутатов проекта решения о  бюджете округа на очередной финансовый год и плановый период состоит из двух этапов: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обсуждение прогноза социально-экономического развития округа, рассмотрение общей концепции бюджета, его основных характеристик и принятие проекта решения о бюджете округа на очередной финансовый год и плановый период за основу;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принятие решения о бюджете округа на очередной финансовый год и плановый период в целом.</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Рассмотрение проекта решения о бюджете округа на очередной финансовый год и плановый период может проводиться как на одном, так и на нескольких заседаниях окружного Совета депутатов.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 Окружной Совет депутатов приступает к рассмотрению на сессии окружного Совета проекта решения о бюджете округа на очередной финансовый год и плановый период не </w:t>
      </w:r>
      <w:r w:rsidRPr="005325E6">
        <w:rPr>
          <w:rFonts w:ascii="Times New Roman" w:hAnsi="Times New Roman" w:cs="Times New Roman"/>
          <w:sz w:val="28"/>
          <w:szCs w:val="28"/>
        </w:rPr>
        <w:t>позднее 22 декабря</w:t>
      </w:r>
      <w:r>
        <w:rPr>
          <w:rFonts w:ascii="Times New Roman" w:hAnsi="Times New Roman" w:cs="Times New Roman"/>
          <w:sz w:val="28"/>
          <w:szCs w:val="28"/>
        </w:rPr>
        <w:t xml:space="preserve"> текущего года.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Рассмотрение проекта решения о бюджете округа на очередной финансовый год и плановый период на сессии окружного Совета депутатов начинается с доклада Главы округа либо по его распоряжению иного должностного лица администрации округа и содоклада председателя комиссии по бюджету.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 По итогам рассмотрения ставится на голосование вопрос о принятии проекта решения о бюджете округа на очередной финансовый год и плановый период за основу.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Принятие проекта решения о бюджете округа на очередной финансовый год и плановый период за основу означает утверждение его основных характеристик: общего объема доходов бюджета округа, общего объема расходов бюджета округа, дефицита (профицита)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Принятый за основу проект решения о бюджете округа на очередной финансовый год и плановый период может дорабатываться путем внесения поправок. Поправки к решению о бюджете округа на очередной финансовый год и плановый период, принятому за основу, могут вноситься депутатами, Главой округа (уполномоченным им должностным лицом). При внесении поправок не могут быть изменены основные характеристики бюджета округа. При внесении поправок в расходную часть бюджета округа авторами указываются источники их финансирования.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случае принятия решения о бюджете округа на очередной финансовый год и плановый период за основу и отсутствия поправок председательствующий ставит на голосование вопрос о принятии проекта решения о бюджете округа  на очередной финансовый год и плановый период в целом.</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 В случае непринятия проекта решения о бюджете округа на очередной финансовый год и плановый период за основу окружной Совет депутатов направляет его в согласительную комиссию, образуемую на паритетных началах в составе пяти депутатов окружного Совета и пяти представителей округа (далее - стороны), предложенных соответственно окружным Советом депутатов и Главой округа. Стороны вправе привлекать к работе в комиссии для оказания консультационной помощи специалистов аппарата окружного Совета депутатов и администрации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Согласительная комиссия в срок до трех рабочих дней вырабатывает согласованные поправки к проекту решения о бюджете округа на очередной финансовый год и плановый период. Решение согласительной комиссии принимается раздельным голосованием членов согласительной комиссии от окружного Совета депутатов и администрации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Решение считается согласованным, если его поддержали обе стороны. Поправки, по которым стороны не смогли выработать согласованного решения, вносятся на рассмотрение окружного Совета депутатов.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 Принятое окружным Советом депутатов решение о бюджете округа на очередной финансовый год и плановый период в установленном порядке подписывается председателем окружного Совета депутатов, Главой округа и подлежит официальному опубликованию.</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 Решение о бюджете округа на очередной финансовый год и плановый период вступает в силу с 1 января очередного финансового года.</w:t>
      </w:r>
    </w:p>
    <w:p w:rsidR="002E6813" w:rsidRDefault="002E6813" w:rsidP="002E6813">
      <w:pPr>
        <w:pStyle w:val="ConsPlusNormal"/>
        <w:spacing w:before="220"/>
        <w:ind w:firstLine="540"/>
        <w:jc w:val="both"/>
        <w:rPr>
          <w:rFonts w:ascii="Times New Roman" w:hAnsi="Times New Roman" w:cs="Times New Roman"/>
          <w:sz w:val="28"/>
          <w:szCs w:val="28"/>
        </w:rPr>
      </w:pPr>
    </w:p>
    <w:p w:rsidR="002E6813" w:rsidRDefault="002E6813" w:rsidP="002E6813">
      <w:pPr>
        <w:pStyle w:val="ConsPlusNormal"/>
        <w:ind w:firstLine="540"/>
        <w:jc w:val="both"/>
        <w:outlineLvl w:val="2"/>
        <w:rPr>
          <w:rFonts w:ascii="Times New Roman" w:hAnsi="Times New Roman" w:cs="Times New Roman"/>
          <w:b/>
          <w:sz w:val="28"/>
          <w:szCs w:val="28"/>
        </w:rPr>
      </w:pPr>
      <w:r>
        <w:rPr>
          <w:rFonts w:ascii="Times New Roman" w:hAnsi="Times New Roman" w:cs="Times New Roman"/>
          <w:b/>
          <w:sz w:val="28"/>
          <w:szCs w:val="28"/>
        </w:rPr>
        <w:t>Статья 22. Внесение изменений в решение о бюджете округа на текущий финансовый год и плановый период</w:t>
      </w:r>
    </w:p>
    <w:p w:rsidR="002E6813" w:rsidRDefault="002E6813" w:rsidP="002E6813">
      <w:pPr>
        <w:pStyle w:val="ConsPlusNormal"/>
        <w:ind w:firstLine="540"/>
        <w:jc w:val="both"/>
        <w:rPr>
          <w:rFonts w:ascii="Times New Roman" w:hAnsi="Times New Roman" w:cs="Times New Roman"/>
          <w:sz w:val="28"/>
          <w:szCs w:val="28"/>
        </w:rPr>
      </w:pPr>
    </w:p>
    <w:p w:rsidR="002E6813" w:rsidRDefault="002E6813" w:rsidP="002E6813">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1. Глава округа представляет в окружной Совет депутатов проекты решений о внесении изменений в решение о бюджете округа на текущий финансовый год и плановый период по всем вопросам, являющимся предметом правового регулирования указанного решения.</w:t>
      </w:r>
    </w:p>
    <w:p w:rsidR="002E6813" w:rsidRDefault="002E6813" w:rsidP="002E6813">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Проекты решений окружного Совета депутатов о внесении изменений в решение о бюджете округа на текущий финансовый год и плановый период   вносятся вместе с пояснительной запиской, которая должна содержать по </w:t>
      </w:r>
      <w:r>
        <w:rPr>
          <w:rFonts w:ascii="Times New Roman" w:hAnsi="Times New Roman" w:cs="Times New Roman"/>
          <w:sz w:val="28"/>
          <w:szCs w:val="28"/>
        </w:rPr>
        <w:lastRenderedPageBreak/>
        <w:t>укрупненным позициям обоснования изменений доходной и расходной части  бюджета округа, а также источников финансирования дефицита бюджета округа. Указанные проекты решений рассматриваются в порядке, определяемом Регламентом окружного Совета депутатов.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Комиссии окружного Совета депутатов, Контрольно-счетная палата  рассматривают проект решения о внесении изменений в решение о  бюджете округа на текущий финансовый год и плановый период и направляют в комиссию по бюджету предложения о принятии либо об отклонении указанного проекта решения в течение 5 рабочих дней после его поступления в окружной Совет депутатов.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Комиссия по бюджету в течение 3 дней рассматривает заключение Контрольно-счетной палаты, предложения постоянных комиссий окружного Совета депутатов и готовит заключение, которое представляет окружному Совету депутатов.</w:t>
      </w:r>
    </w:p>
    <w:p w:rsidR="002E6813" w:rsidRDefault="002E6813" w:rsidP="002E6813">
      <w:pPr>
        <w:pStyle w:val="ConsPlusNormal"/>
        <w:ind w:firstLine="539"/>
        <w:jc w:val="both"/>
        <w:outlineLvl w:val="2"/>
        <w:rPr>
          <w:rFonts w:ascii="Times New Roman" w:hAnsi="Times New Roman" w:cs="Times New Roman"/>
          <w:sz w:val="28"/>
          <w:szCs w:val="28"/>
        </w:rPr>
      </w:pPr>
      <w:r>
        <w:rPr>
          <w:rFonts w:ascii="Times New Roman" w:hAnsi="Times New Roman" w:cs="Times New Roman"/>
          <w:sz w:val="28"/>
          <w:szCs w:val="28"/>
        </w:rPr>
        <w:t>4. Рассмотрение на сессии окружного Совета депутатов проекта о внесении изменений в решение о бюджете округа на текущий финансовый год и плановый период должно состояться не позднее 7 дней после поступления заключения комиссии по бюджету.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 В случае если голосование о принятии проекта решения о внесении изменений в решение о бюджете округа на текущий финансовый год и плановый период не набрало необходимого числа голосов, администрация округа вправе внести повторно проект решения о внесении изменений в решение о бюджете округа на текущий финансовый год и плановый период не ранее двух недель со дня отклонения.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6. Положения решения о бюджете округа на текущий финансовый год и плановый период в части, относящейся к плановому периоду, могут быть признаны утратившими силу в случаях:  </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признания утратившими силу положений краевого бюджета на текущий финансовый год и плановый период в части, относящейся к плановому периоду;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снижения в соответствии с ожидаемыми итогами социально-экономического развития Шушенского округа в текущем финансовом году прогнозируемого на текущий финансовый год общего объема доходов  бюджета округа более чем на 15 процентов по сравнению с объемом указанных доходов, предусмотренным решением о бюджете округа на текущий финансовый год и плановый период.</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both"/>
        <w:rPr>
          <w:sz w:val="28"/>
          <w:szCs w:val="28"/>
        </w:rPr>
      </w:pPr>
      <w:bookmarkStart w:id="3" w:name="P313"/>
      <w:bookmarkEnd w:id="3"/>
    </w:p>
    <w:p w:rsidR="002E6813" w:rsidRDefault="002E6813" w:rsidP="002E6813">
      <w:pPr>
        <w:widowControl w:val="0"/>
        <w:autoSpaceDE w:val="0"/>
        <w:autoSpaceDN w:val="0"/>
        <w:jc w:val="center"/>
        <w:outlineLvl w:val="1"/>
        <w:rPr>
          <w:b/>
          <w:sz w:val="28"/>
          <w:szCs w:val="28"/>
        </w:rPr>
      </w:pPr>
      <w:r>
        <w:rPr>
          <w:b/>
          <w:sz w:val="28"/>
          <w:szCs w:val="28"/>
        </w:rPr>
        <w:t>Глава 6. ИСПОЛНЕНИЕ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23. Основы исполнения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Исполнение бюджета округа обеспечивается администрацией округа.</w:t>
      </w:r>
    </w:p>
    <w:p w:rsidR="002E6813" w:rsidRDefault="002E6813" w:rsidP="002E6813">
      <w:pPr>
        <w:widowControl w:val="0"/>
        <w:autoSpaceDE w:val="0"/>
        <w:autoSpaceDN w:val="0"/>
        <w:spacing w:before="220"/>
        <w:ind w:firstLine="540"/>
        <w:jc w:val="both"/>
        <w:rPr>
          <w:sz w:val="28"/>
          <w:szCs w:val="28"/>
        </w:rPr>
      </w:pPr>
      <w:r>
        <w:rPr>
          <w:sz w:val="28"/>
          <w:szCs w:val="28"/>
        </w:rPr>
        <w:t>Организация исполнения бюджета округа возлагается на финансовое управление. Исполнение бюджета округа организуется на основе сводной бюджетной росписи и кассового плана.</w:t>
      </w:r>
    </w:p>
    <w:p w:rsidR="002E6813" w:rsidRDefault="002E6813" w:rsidP="002E6813">
      <w:pPr>
        <w:widowControl w:val="0"/>
        <w:numPr>
          <w:ilvl w:val="0"/>
          <w:numId w:val="4"/>
        </w:numPr>
        <w:autoSpaceDE w:val="0"/>
        <w:autoSpaceDN w:val="0"/>
        <w:spacing w:before="220"/>
        <w:ind w:firstLine="540"/>
        <w:jc w:val="both"/>
        <w:rPr>
          <w:sz w:val="28"/>
          <w:szCs w:val="28"/>
        </w:rPr>
      </w:pPr>
      <w:r>
        <w:rPr>
          <w:sz w:val="28"/>
          <w:szCs w:val="28"/>
        </w:rPr>
        <w:t>Бюджет округа исполняется на основе единства кассы и подведомственности расходов.</w:t>
      </w:r>
    </w:p>
    <w:p w:rsidR="002E6813" w:rsidRDefault="002E6813" w:rsidP="002E6813">
      <w:pPr>
        <w:widowControl w:val="0"/>
        <w:autoSpaceDE w:val="0"/>
        <w:autoSpaceDN w:val="0"/>
        <w:spacing w:before="220"/>
        <w:ind w:firstLine="540"/>
        <w:jc w:val="both"/>
        <w:rPr>
          <w:sz w:val="28"/>
          <w:szCs w:val="28"/>
        </w:rPr>
      </w:pPr>
      <w:r>
        <w:rPr>
          <w:sz w:val="28"/>
          <w:szCs w:val="28"/>
        </w:rPr>
        <w:t>3.Порядок составления и ведения сводной бюджетной росписи бюджета округа и кассового плана устанавливается финансовым управлением.</w:t>
      </w:r>
    </w:p>
    <w:p w:rsidR="002E6813" w:rsidRDefault="002E6813" w:rsidP="002E6813">
      <w:pPr>
        <w:widowControl w:val="0"/>
        <w:autoSpaceDE w:val="0"/>
        <w:autoSpaceDN w:val="0"/>
        <w:spacing w:before="220"/>
        <w:ind w:firstLine="540"/>
        <w:jc w:val="both"/>
        <w:rPr>
          <w:sz w:val="28"/>
          <w:szCs w:val="28"/>
        </w:rPr>
      </w:pPr>
      <w:r>
        <w:rPr>
          <w:sz w:val="28"/>
          <w:szCs w:val="28"/>
        </w:rPr>
        <w:t xml:space="preserve">4. В ходе исполнения бюджета показатели сводной бюджетной росписи могут быть изменены в соответствии с решениями руководителя финансового управления в случаях, установленных Бюджетным </w:t>
      </w:r>
      <w:hyperlink r:id="rId35">
        <w:r>
          <w:rPr>
            <w:sz w:val="28"/>
            <w:szCs w:val="28"/>
          </w:rPr>
          <w:t>кодексом</w:t>
        </w:r>
      </w:hyperlink>
      <w:r>
        <w:rPr>
          <w:sz w:val="28"/>
          <w:szCs w:val="28"/>
        </w:rPr>
        <w:t xml:space="preserve"> Российской Федерации.</w:t>
      </w:r>
    </w:p>
    <w:p w:rsidR="002E6813" w:rsidRDefault="002E6813" w:rsidP="002E6813">
      <w:pPr>
        <w:widowControl w:val="0"/>
        <w:autoSpaceDE w:val="0"/>
        <w:autoSpaceDN w:val="0"/>
        <w:spacing w:before="220"/>
        <w:ind w:firstLineChars="320" w:firstLine="896"/>
        <w:jc w:val="both"/>
        <w:rPr>
          <w:sz w:val="28"/>
          <w:szCs w:val="28"/>
        </w:rPr>
      </w:pPr>
      <w:r>
        <w:rPr>
          <w:sz w:val="28"/>
          <w:szCs w:val="28"/>
        </w:rPr>
        <w:t xml:space="preserve">В соответствии с решениями руководителя финансового управления дополнительно к основаниям, установленным Бюджетным </w:t>
      </w:r>
      <w:hyperlink r:id="rId36">
        <w:r>
          <w:rPr>
            <w:sz w:val="28"/>
            <w:szCs w:val="28"/>
          </w:rPr>
          <w:t>кодексом</w:t>
        </w:r>
      </w:hyperlink>
      <w:r>
        <w:rPr>
          <w:sz w:val="28"/>
          <w:szCs w:val="28"/>
        </w:rPr>
        <w:t xml:space="preserve"> Российской Федерации, может осуществляться внесение изменений в сводную бюджетную роспись бюджета округа без внесения изменений в решение о бюджете по основаниям, установленным решением о бюджете округа на очередной финансовый год и плановый период.</w:t>
      </w:r>
    </w:p>
    <w:p w:rsidR="002E6813" w:rsidRDefault="002E6813" w:rsidP="002E6813">
      <w:pPr>
        <w:widowControl w:val="0"/>
        <w:numPr>
          <w:ilvl w:val="0"/>
          <w:numId w:val="5"/>
        </w:numPr>
        <w:autoSpaceDE w:val="0"/>
        <w:autoSpaceDN w:val="0"/>
        <w:spacing w:before="220"/>
        <w:ind w:firstLine="540"/>
        <w:jc w:val="both"/>
        <w:rPr>
          <w:sz w:val="28"/>
          <w:szCs w:val="28"/>
        </w:rPr>
      </w:pPr>
      <w:r>
        <w:rPr>
          <w:sz w:val="28"/>
          <w:szCs w:val="28"/>
        </w:rPr>
        <w:t>Составление и ведение кассового плана осуществляется финансовым управлением.</w:t>
      </w:r>
    </w:p>
    <w:p w:rsidR="002E6813" w:rsidRDefault="002E6813" w:rsidP="002E6813">
      <w:pPr>
        <w:widowControl w:val="0"/>
        <w:autoSpaceDE w:val="0"/>
        <w:autoSpaceDN w:val="0"/>
        <w:ind w:firstLine="540"/>
        <w:jc w:val="both"/>
        <w:outlineLvl w:val="2"/>
        <w:rPr>
          <w:b/>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24. Исполнение бюджета округа по доходам, расходам и источникам финансирования дефицита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Исполнение бюджета округа по доходам предусматривает:</w:t>
      </w:r>
    </w:p>
    <w:p w:rsidR="002E6813" w:rsidRDefault="002E6813" w:rsidP="002E6813">
      <w:pPr>
        <w:widowControl w:val="0"/>
        <w:autoSpaceDE w:val="0"/>
        <w:autoSpaceDN w:val="0"/>
        <w:spacing w:before="220"/>
        <w:ind w:firstLine="540"/>
        <w:jc w:val="both"/>
        <w:rPr>
          <w:sz w:val="28"/>
          <w:szCs w:val="28"/>
        </w:rPr>
      </w:pPr>
      <w:r>
        <w:rPr>
          <w:sz w:val="28"/>
          <w:szCs w:val="28"/>
        </w:rPr>
        <w:t>1) зачисление на единый счет бюджета округа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законодательством Российской Федерации, с казначейских счетов для осуществления и отражения операций по учету и распределению поступлений и иных поступлений в бюджет;</w:t>
      </w:r>
    </w:p>
    <w:p w:rsidR="002E6813" w:rsidRDefault="002E6813" w:rsidP="002E6813">
      <w:pPr>
        <w:widowControl w:val="0"/>
        <w:autoSpaceDE w:val="0"/>
        <w:autoSpaceDN w:val="0"/>
        <w:spacing w:before="220"/>
        <w:ind w:firstLine="540"/>
        <w:jc w:val="both"/>
        <w:rPr>
          <w:sz w:val="28"/>
          <w:szCs w:val="28"/>
        </w:rPr>
      </w:pPr>
      <w:r>
        <w:rPr>
          <w:sz w:val="28"/>
          <w:szCs w:val="28"/>
        </w:rPr>
        <w:t>2)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2E6813" w:rsidRDefault="002E6813" w:rsidP="002E6813">
      <w:pPr>
        <w:widowControl w:val="0"/>
        <w:autoSpaceDE w:val="0"/>
        <w:autoSpaceDN w:val="0"/>
        <w:spacing w:before="220"/>
        <w:ind w:firstLine="540"/>
        <w:jc w:val="both"/>
        <w:rPr>
          <w:sz w:val="28"/>
          <w:szCs w:val="28"/>
        </w:rPr>
      </w:pPr>
      <w:r>
        <w:rPr>
          <w:sz w:val="28"/>
          <w:szCs w:val="28"/>
        </w:rPr>
        <w:t>3) зачет излишне уплаченных или излишне взысканных сумм в соответствии с законодательством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lastRenderedPageBreak/>
        <w:t>4) уточнение администратором доходов бюджета платежей в бюджеты бюджетной системы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5)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округа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 xml:space="preserve">2. Исполнение бюджета округа по расходам осуществляется в порядке, установленном финансовым управлением с соблюдением требований Бюджетного </w:t>
      </w:r>
      <w:hyperlink r:id="rId37">
        <w:r>
          <w:rPr>
            <w:color w:val="000000" w:themeColor="text1"/>
            <w:sz w:val="28"/>
            <w:szCs w:val="28"/>
          </w:rPr>
          <w:t>кодекса</w:t>
        </w:r>
      </w:hyperlink>
      <w:r>
        <w:rPr>
          <w:color w:val="000000" w:themeColor="text1"/>
          <w:sz w:val="28"/>
          <w:szCs w:val="28"/>
        </w:rPr>
        <w:t xml:space="preserve"> Р</w:t>
      </w:r>
      <w:r>
        <w:rPr>
          <w:sz w:val="28"/>
          <w:szCs w:val="28"/>
        </w:rPr>
        <w:t xml:space="preserve">оссийской Федерации. </w:t>
      </w:r>
    </w:p>
    <w:p w:rsidR="002E6813" w:rsidRDefault="002E6813" w:rsidP="002E6813">
      <w:pPr>
        <w:widowControl w:val="0"/>
        <w:autoSpaceDE w:val="0"/>
        <w:autoSpaceDN w:val="0"/>
        <w:spacing w:before="220"/>
        <w:ind w:firstLine="540"/>
        <w:jc w:val="both"/>
        <w:rPr>
          <w:sz w:val="28"/>
          <w:szCs w:val="28"/>
        </w:rPr>
      </w:pPr>
      <w:r>
        <w:rPr>
          <w:sz w:val="28"/>
          <w:szCs w:val="28"/>
        </w:rPr>
        <w:t xml:space="preserve">3.Подтверждение исполнения денежных обязательств осуществляется на </w:t>
      </w:r>
      <w:r w:rsidRPr="005325E6">
        <w:rPr>
          <w:sz w:val="28"/>
          <w:szCs w:val="28"/>
        </w:rPr>
        <w:t xml:space="preserve">основании распоряжений о совершении казначейских платежей, </w:t>
      </w:r>
      <w:r>
        <w:rPr>
          <w:sz w:val="28"/>
          <w:szCs w:val="28"/>
        </w:rPr>
        <w:t>подтверждающих списание денежных средств с единого счета бюджета округа в пользу физических или юридических лиц, бюджетов бюджетной системы Российской Федерации,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4. Исполнение бюджета округа по источникам финансирования дефицита бюджета округа осуществляется главными администраторами, администраторами источников финансирования дефицита бюджета округа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округа.</w:t>
      </w:r>
    </w:p>
    <w:p w:rsidR="002E6813" w:rsidRDefault="002E6813" w:rsidP="002E6813">
      <w:pPr>
        <w:widowControl w:val="0"/>
        <w:autoSpaceDE w:val="0"/>
        <w:autoSpaceDN w:val="0"/>
        <w:spacing w:before="220"/>
        <w:ind w:firstLine="540"/>
        <w:jc w:val="both"/>
        <w:rPr>
          <w:sz w:val="28"/>
          <w:szCs w:val="28"/>
        </w:rPr>
      </w:pPr>
      <w:r>
        <w:rPr>
          <w:sz w:val="28"/>
          <w:szCs w:val="28"/>
        </w:rP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округа, осуществляется в порядке, установленном финансовым управлением.</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25. Лицевые счета для учета операций по исполнению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Учет операций по исполнению бюджета округа, осуществляемых участниками бюджетного процесса в рамках их бюджетных полномочий, производится на лицевых счетах, открываемых в территориальном отделе Управления Федерального казначейства по Красноярскому краю.</w:t>
      </w:r>
    </w:p>
    <w:p w:rsidR="002E6813" w:rsidRDefault="002E6813" w:rsidP="002E6813">
      <w:pPr>
        <w:widowControl w:val="0"/>
        <w:autoSpaceDE w:val="0"/>
        <w:autoSpaceDN w:val="0"/>
        <w:spacing w:before="220"/>
        <w:ind w:firstLine="540"/>
        <w:jc w:val="both"/>
        <w:rPr>
          <w:sz w:val="28"/>
          <w:szCs w:val="28"/>
        </w:rPr>
      </w:pPr>
      <w:r>
        <w:rPr>
          <w:sz w:val="28"/>
          <w:szCs w:val="28"/>
        </w:rPr>
        <w:t xml:space="preserve">2. Открытие и ведение лицевых счетов осуществляются в порядке, </w:t>
      </w:r>
      <w:r>
        <w:rPr>
          <w:sz w:val="28"/>
          <w:szCs w:val="28"/>
        </w:rPr>
        <w:lastRenderedPageBreak/>
        <w:t>установленном Федеральным казначейством Российской Федерации.</w:t>
      </w:r>
    </w:p>
    <w:p w:rsidR="002E6813" w:rsidRDefault="002E6813" w:rsidP="002E6813">
      <w:pPr>
        <w:pStyle w:val="ConsPlusTitle"/>
        <w:ind w:firstLine="540"/>
        <w:jc w:val="both"/>
        <w:outlineLvl w:val="1"/>
        <w:rPr>
          <w:rFonts w:ascii="Arial" w:hAnsi="Arial" w:cs="Arial"/>
          <w:sz w:val="24"/>
          <w:szCs w:val="24"/>
        </w:rPr>
      </w:pPr>
    </w:p>
    <w:p w:rsidR="002E6813" w:rsidRDefault="002E6813" w:rsidP="002E6813">
      <w:pPr>
        <w:pStyle w:val="ConsPlusTitle"/>
        <w:ind w:firstLine="540"/>
        <w:jc w:val="both"/>
        <w:outlineLvl w:val="1"/>
        <w:rPr>
          <w:rFonts w:ascii="Times New Roman" w:hAnsi="Times New Roman" w:cs="Times New Roman"/>
          <w:sz w:val="28"/>
          <w:szCs w:val="28"/>
        </w:rPr>
      </w:pPr>
      <w:r>
        <w:rPr>
          <w:rFonts w:ascii="Times New Roman" w:hAnsi="Times New Roman" w:cs="Times New Roman"/>
          <w:sz w:val="28"/>
          <w:szCs w:val="28"/>
        </w:rPr>
        <w:t>Статья 26. Бюджетная смета</w:t>
      </w:r>
    </w:p>
    <w:p w:rsidR="002E6813" w:rsidRDefault="002E6813" w:rsidP="002E6813">
      <w:pPr>
        <w:pStyle w:val="ConsPlusNormal"/>
        <w:jc w:val="both"/>
        <w:rPr>
          <w:rFonts w:ascii="Times New Roman" w:hAnsi="Times New Roman" w:cs="Times New Roman"/>
          <w:sz w:val="28"/>
          <w:szCs w:val="28"/>
        </w:rPr>
      </w:pPr>
    </w:p>
    <w:p w:rsidR="002E6813" w:rsidRDefault="002E6813" w:rsidP="002E68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Министерства финансов Российской Федерации.</w:t>
      </w:r>
    </w:p>
    <w:p w:rsidR="002E6813" w:rsidRDefault="002E6813" w:rsidP="002E6813">
      <w:pPr>
        <w:autoSpaceDE w:val="0"/>
        <w:autoSpaceDN w:val="0"/>
        <w:adjustRightInd w:val="0"/>
        <w:jc w:val="both"/>
        <w:rPr>
          <w:i/>
          <w:sz w:val="28"/>
          <w:szCs w:val="28"/>
        </w:rPr>
      </w:pPr>
      <w:r>
        <w:rPr>
          <w:sz w:val="28"/>
          <w:szCs w:val="28"/>
        </w:rPr>
        <w:t xml:space="preserve">            Бюджетная смета казенного учреждения, являющегося органом местного самоуправления, органом администрации округа, осуществляющим бюджетные полномочия главного распорядителя бюджетных средств, составляется, утверждается и ведется в порядке, определенном указанным органом, и утверждается руководителем этого органа или иным лицом, уполномоченным действовать в установленным законодательством Российской Федерации порядке от имени этого органа.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муниципальных нужд округа, предусмотренных при формировании планов-графиков закупок товаров, работ, услуг для обеспечения муниципальных нужд округа,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элементов (подгрупп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2E6813" w:rsidRDefault="002E6813" w:rsidP="002E6813">
      <w:pPr>
        <w:pStyle w:val="ConsPlusNormal"/>
        <w:spacing w:before="220"/>
        <w:ind w:firstLine="540"/>
        <w:jc w:val="both"/>
        <w:rPr>
          <w:rFonts w:ascii="Times New Roman" w:hAnsi="Times New Roman" w:cs="Times New Roman"/>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27. Предельные объемы финансирования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1. В случае и порядке, установленных финансовым управлением, при </w:t>
      </w:r>
      <w:r>
        <w:rPr>
          <w:sz w:val="28"/>
          <w:szCs w:val="28"/>
        </w:rPr>
        <w:lastRenderedPageBreak/>
        <w:t>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2E6813" w:rsidRDefault="002E6813" w:rsidP="002E6813">
      <w:pPr>
        <w:widowControl w:val="0"/>
        <w:autoSpaceDE w:val="0"/>
        <w:autoSpaceDN w:val="0"/>
        <w:spacing w:before="220"/>
        <w:ind w:firstLine="540"/>
        <w:jc w:val="both"/>
        <w:rPr>
          <w:sz w:val="28"/>
          <w:szCs w:val="28"/>
        </w:rPr>
      </w:pPr>
      <w:r>
        <w:rPr>
          <w:sz w:val="28"/>
          <w:szCs w:val="28"/>
        </w:rP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28. Лимиты бюджетных обязательств</w:t>
      </w:r>
    </w:p>
    <w:p w:rsidR="002E6813" w:rsidRDefault="002E6813" w:rsidP="002E6813">
      <w:pPr>
        <w:widowControl w:val="0"/>
        <w:autoSpaceDE w:val="0"/>
        <w:autoSpaceDN w:val="0"/>
        <w:jc w:val="both"/>
        <w:rPr>
          <w:sz w:val="28"/>
          <w:szCs w:val="28"/>
          <w:highlight w:val="yellow"/>
        </w:rPr>
      </w:pPr>
    </w:p>
    <w:p w:rsidR="002E6813" w:rsidRDefault="002E6813" w:rsidP="002E6813">
      <w:pPr>
        <w:widowControl w:val="0"/>
        <w:autoSpaceDE w:val="0"/>
        <w:autoSpaceDN w:val="0"/>
        <w:ind w:firstLine="540"/>
        <w:jc w:val="both"/>
        <w:rPr>
          <w:sz w:val="28"/>
          <w:szCs w:val="28"/>
        </w:rPr>
      </w:pPr>
      <w:r>
        <w:rPr>
          <w:sz w:val="28"/>
          <w:szCs w:val="28"/>
        </w:rPr>
        <w:t>1. Лимиты бюджетных обязательств для главных распорядителей бюджетных средств утверждаются финансовым управлением в установленном им порядке на основании представленных главными распорядителями бюджетных средств предложений.</w:t>
      </w:r>
    </w:p>
    <w:p w:rsidR="002E6813" w:rsidRDefault="002E6813" w:rsidP="002E6813">
      <w:pPr>
        <w:widowControl w:val="0"/>
        <w:autoSpaceDE w:val="0"/>
        <w:autoSpaceDN w:val="0"/>
        <w:spacing w:before="220"/>
        <w:ind w:firstLine="540"/>
        <w:jc w:val="both"/>
        <w:rPr>
          <w:sz w:val="28"/>
          <w:szCs w:val="28"/>
        </w:rPr>
      </w:pPr>
      <w:r>
        <w:rPr>
          <w:sz w:val="28"/>
          <w:szCs w:val="28"/>
        </w:rPr>
        <w:t>Руководитель финансового управления вправе внести в утвержденные лимиты бюджетных обязательств изменения, в том числе на основании предложений главных распорядителей бюджетных средств.</w:t>
      </w:r>
    </w:p>
    <w:p w:rsidR="002E6813" w:rsidRDefault="002E6813" w:rsidP="002E6813">
      <w:pPr>
        <w:widowControl w:val="0"/>
        <w:numPr>
          <w:ilvl w:val="0"/>
          <w:numId w:val="4"/>
        </w:numPr>
        <w:autoSpaceDE w:val="0"/>
        <w:autoSpaceDN w:val="0"/>
        <w:spacing w:before="220"/>
        <w:ind w:firstLine="540"/>
        <w:jc w:val="both"/>
        <w:rPr>
          <w:sz w:val="28"/>
          <w:szCs w:val="28"/>
        </w:rPr>
      </w:pPr>
      <w:r>
        <w:rPr>
          <w:sz w:val="28"/>
          <w:szCs w:val="28"/>
        </w:rPr>
        <w:t>Главные распорядители (распорядители) бюджетных средств распределяют лимиты бюджетных обязательств по подведомственным распорядителям и получателям бюджетных средств.</w:t>
      </w:r>
    </w:p>
    <w:p w:rsidR="002E6813" w:rsidRDefault="002E6813" w:rsidP="002E6813">
      <w:pPr>
        <w:widowControl w:val="0"/>
        <w:autoSpaceDE w:val="0"/>
        <w:autoSpaceDN w:val="0"/>
        <w:spacing w:before="220"/>
        <w:ind w:left="540"/>
        <w:jc w:val="both"/>
        <w:rPr>
          <w:sz w:val="28"/>
          <w:szCs w:val="28"/>
        </w:rPr>
      </w:pPr>
    </w:p>
    <w:p w:rsidR="002E6813" w:rsidRDefault="002E6813" w:rsidP="002E6813">
      <w:pPr>
        <w:pStyle w:val="ConsPlusTitle"/>
        <w:ind w:firstLine="540"/>
        <w:jc w:val="both"/>
        <w:outlineLvl w:val="1"/>
        <w:rPr>
          <w:rFonts w:ascii="Times New Roman" w:hAnsi="Times New Roman" w:cs="Times New Roman"/>
          <w:sz w:val="28"/>
          <w:szCs w:val="28"/>
        </w:rPr>
      </w:pPr>
      <w:r>
        <w:rPr>
          <w:rFonts w:ascii="Times New Roman" w:hAnsi="Times New Roman" w:cs="Times New Roman"/>
          <w:sz w:val="28"/>
          <w:szCs w:val="28"/>
        </w:rPr>
        <w:t>Статья 29. Использование доходов, фактически полученных при исполнении бюджета сверх утвержденных решением о бюджете округа</w:t>
      </w:r>
    </w:p>
    <w:p w:rsidR="002E6813" w:rsidRDefault="002E6813" w:rsidP="002E6813">
      <w:pPr>
        <w:pStyle w:val="ConsPlusTitle"/>
        <w:ind w:firstLine="540"/>
        <w:jc w:val="both"/>
        <w:outlineLvl w:val="1"/>
        <w:rPr>
          <w:rFonts w:ascii="Times New Roman" w:hAnsi="Times New Roman" w:cs="Times New Roman"/>
          <w:b w:val="0"/>
          <w:sz w:val="28"/>
          <w:szCs w:val="28"/>
        </w:rPr>
      </w:pPr>
    </w:p>
    <w:p w:rsidR="002E6813" w:rsidRDefault="002E6813" w:rsidP="002E6813">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округа в порядке, установленном </w:t>
      </w:r>
      <w:hyperlink r:id="rId38" w:history="1">
        <w:r>
          <w:rPr>
            <w:rFonts w:ascii="Times New Roman" w:hAnsi="Times New Roman" w:cs="Times New Roman"/>
            <w:sz w:val="28"/>
            <w:szCs w:val="28"/>
          </w:rPr>
          <w:t>пунктом 5 статьи 242</w:t>
        </w:r>
      </w:hyperlink>
      <w:r>
        <w:rPr>
          <w:rFonts w:ascii="Times New Roman" w:hAnsi="Times New Roman" w:cs="Times New Roman"/>
          <w:sz w:val="28"/>
          <w:szCs w:val="28"/>
        </w:rP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бюджета округа сверх утвержденных решением о бюджете округа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решение о бюджете округа на текущий финансовый год и плановый период</w:t>
      </w:r>
      <w:r>
        <w:rPr>
          <w:rFonts w:ascii="Times New Roman" w:hAnsi="Times New Roman" w:cs="Times New Roman"/>
          <w:i/>
          <w:sz w:val="28"/>
          <w:szCs w:val="28"/>
        </w:rPr>
        <w:t>.</w:t>
      </w:r>
    </w:p>
    <w:p w:rsidR="002E6813" w:rsidRDefault="002E6813" w:rsidP="002E6813">
      <w:pPr>
        <w:pStyle w:val="ConsPlusNormal"/>
        <w:ind w:firstLine="540"/>
        <w:jc w:val="both"/>
        <w:rPr>
          <w:rFonts w:ascii="Times New Roman" w:hAnsi="Times New Roman" w:cs="Times New Roman"/>
          <w:i/>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30. Составление, представление и утверждение бюджетной отчетности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1. Финансовое управление организует и обеспечивает проведение работы </w:t>
      </w:r>
      <w:r>
        <w:rPr>
          <w:sz w:val="28"/>
          <w:szCs w:val="28"/>
        </w:rPr>
        <w:lastRenderedPageBreak/>
        <w:t>по подготовке и представлению бюджетной отчетности об исполнении бюджета округа главными распорядителями (распорядителями) средств бюджета округа, главными администраторами (администраторами) доходов и главными администраторами (администраторами) источников финансирования дефицита бюджета округа (далее - главные администраторы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2.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 в соответствии с единой методологией бюджетного учета и бюджетной отчетности установленной Министерством финансов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Главные администраторы средств бюджета округа представляют бюджетную отчетность в финансовое управление в установленные им сроки.</w:t>
      </w:r>
    </w:p>
    <w:p w:rsidR="002E6813" w:rsidRDefault="002E6813" w:rsidP="002E6813">
      <w:pPr>
        <w:widowControl w:val="0"/>
        <w:autoSpaceDE w:val="0"/>
        <w:autoSpaceDN w:val="0"/>
        <w:spacing w:before="220"/>
        <w:ind w:firstLine="540"/>
        <w:jc w:val="both"/>
        <w:rPr>
          <w:sz w:val="28"/>
          <w:szCs w:val="28"/>
        </w:rPr>
      </w:pPr>
      <w:r>
        <w:rPr>
          <w:sz w:val="28"/>
          <w:szCs w:val="28"/>
        </w:rPr>
        <w:t>3. Бюджетная отчетность Шушенского округа составляется финансовым управлением на основании бюджетной отчетности соответствующих главных администраторов бюджетных средств и предоставляется в администрацию  округа.</w:t>
      </w:r>
    </w:p>
    <w:p w:rsidR="002E6813" w:rsidRDefault="002E6813" w:rsidP="002E6813">
      <w:pPr>
        <w:widowControl w:val="0"/>
        <w:autoSpaceDE w:val="0"/>
        <w:autoSpaceDN w:val="0"/>
        <w:spacing w:before="220"/>
        <w:ind w:firstLine="540"/>
        <w:jc w:val="both"/>
        <w:rPr>
          <w:sz w:val="28"/>
          <w:szCs w:val="28"/>
        </w:rPr>
      </w:pPr>
      <w:r>
        <w:rPr>
          <w:sz w:val="28"/>
          <w:szCs w:val="28"/>
        </w:rPr>
        <w:t>4. Бюджетная отчетность Шушенского округа является годовой. Отчет об исполнении бюджета является ежеквартальным.</w:t>
      </w:r>
    </w:p>
    <w:p w:rsidR="002E6813" w:rsidRDefault="002E6813" w:rsidP="002E6813">
      <w:pPr>
        <w:widowControl w:val="0"/>
        <w:autoSpaceDE w:val="0"/>
        <w:autoSpaceDN w:val="0"/>
        <w:spacing w:before="220"/>
        <w:ind w:firstLine="540"/>
        <w:jc w:val="both"/>
        <w:rPr>
          <w:sz w:val="28"/>
          <w:szCs w:val="28"/>
        </w:rPr>
      </w:pPr>
      <w:r>
        <w:rPr>
          <w:sz w:val="28"/>
          <w:szCs w:val="28"/>
        </w:rPr>
        <w:t>5. Отчет об исполнении бюджета округа за первый квартал, полугодие и девять месяцев текущего финансового года утверждается администрацией  округа и направляется в окружной Совет депутатов и Контрольно- счетную палату округа не позднее чем через 30 рабочих дней по истечении отчетного периода.</w:t>
      </w:r>
    </w:p>
    <w:p w:rsidR="002E6813" w:rsidRDefault="002E6813" w:rsidP="002E6813">
      <w:pPr>
        <w:widowControl w:val="0"/>
        <w:autoSpaceDE w:val="0"/>
        <w:autoSpaceDN w:val="0"/>
        <w:spacing w:before="220"/>
        <w:ind w:firstLine="540"/>
        <w:jc w:val="both"/>
        <w:rPr>
          <w:sz w:val="28"/>
          <w:szCs w:val="28"/>
        </w:rPr>
      </w:pPr>
      <w:r>
        <w:rPr>
          <w:sz w:val="28"/>
          <w:szCs w:val="28"/>
        </w:rPr>
        <w:t>6. Годовой отчет об исполнении бюджета округа за отчетный финансовый год утверждается решением окружного Совета депутатов.</w:t>
      </w:r>
    </w:p>
    <w:p w:rsidR="002E6813" w:rsidRDefault="002E6813" w:rsidP="002E6813">
      <w:pPr>
        <w:widowControl w:val="0"/>
        <w:autoSpaceDE w:val="0"/>
        <w:autoSpaceDN w:val="0"/>
        <w:spacing w:before="220"/>
        <w:ind w:firstLine="540"/>
        <w:jc w:val="both"/>
        <w:rPr>
          <w:sz w:val="28"/>
          <w:szCs w:val="28"/>
        </w:rPr>
      </w:pPr>
      <w:r>
        <w:rPr>
          <w:sz w:val="28"/>
          <w:szCs w:val="28"/>
        </w:rPr>
        <w:t>7. Финансовое управление представляет бюджетную отчетность в финансовый орган Красноярского края.</w:t>
      </w:r>
    </w:p>
    <w:p w:rsidR="002E6813" w:rsidRDefault="002E6813" w:rsidP="002E6813">
      <w:pPr>
        <w:pStyle w:val="ConsPlusNormal"/>
        <w:jc w:val="both"/>
        <w:rPr>
          <w:rFonts w:ascii="Times New Roman" w:hAnsi="Times New Roman" w:cs="Times New Roman"/>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31. Завершение текущего финансового года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1. Завершение операций по исполнению бюджета округа в текущем финансовом году осуществляется в порядке, установленном финансовым управлением в соответствии с требованиями Бюджетного </w:t>
      </w:r>
      <w:hyperlink r:id="rId39">
        <w:r>
          <w:rPr>
            <w:sz w:val="28"/>
            <w:szCs w:val="28"/>
          </w:rPr>
          <w:t>кодекса</w:t>
        </w:r>
      </w:hyperlink>
      <w:r>
        <w:rPr>
          <w:sz w:val="28"/>
          <w:szCs w:val="28"/>
        </w:rPr>
        <w:t>, настоящим Положением.</w:t>
      </w:r>
    </w:p>
    <w:p w:rsidR="002E6813" w:rsidRDefault="002E6813" w:rsidP="002E6813">
      <w:pPr>
        <w:widowControl w:val="0"/>
        <w:autoSpaceDE w:val="0"/>
        <w:autoSpaceDN w:val="0"/>
        <w:spacing w:before="220"/>
        <w:ind w:firstLine="540"/>
        <w:jc w:val="both"/>
        <w:rPr>
          <w:sz w:val="28"/>
          <w:szCs w:val="28"/>
        </w:rPr>
      </w:pPr>
      <w:r>
        <w:rPr>
          <w:sz w:val="28"/>
          <w:szCs w:val="28"/>
        </w:rPr>
        <w:t xml:space="preserve">2. Финансовое управление устанавливает порядок обеспечение получателей бюджетных средств при завершении текущего финансового года </w:t>
      </w:r>
      <w:r>
        <w:rPr>
          <w:sz w:val="28"/>
          <w:szCs w:val="28"/>
        </w:rPr>
        <w:lastRenderedPageBreak/>
        <w:t>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Chars="50" w:firstLine="140"/>
        <w:jc w:val="both"/>
        <w:outlineLvl w:val="1"/>
        <w:rPr>
          <w:b/>
          <w:sz w:val="28"/>
          <w:szCs w:val="28"/>
        </w:rPr>
      </w:pPr>
      <w:r>
        <w:rPr>
          <w:b/>
          <w:sz w:val="28"/>
          <w:szCs w:val="28"/>
        </w:rPr>
        <w:t>Глава 7. КОНТРОЛЬ ЗА ИСПОЛНЕНИЕМ  БЮДЖЕТА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32. Осуществление окружным Советом депутатов контроля в сфере бюджетных правоотношений</w:t>
      </w:r>
    </w:p>
    <w:p w:rsidR="002E6813" w:rsidRDefault="002E6813" w:rsidP="002E6813">
      <w:pPr>
        <w:widowControl w:val="0"/>
        <w:autoSpaceDE w:val="0"/>
        <w:autoSpaceDN w:val="0"/>
        <w:ind w:firstLine="540"/>
        <w:jc w:val="both"/>
        <w:outlineLvl w:val="2"/>
        <w:rPr>
          <w:b/>
          <w:sz w:val="28"/>
          <w:szCs w:val="28"/>
        </w:rPr>
      </w:pPr>
    </w:p>
    <w:p w:rsidR="002E6813" w:rsidRDefault="002E6813" w:rsidP="002E68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Контроль окружного Совета депутатов в сфере бюджетных правоотношений включает в себя: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предварительный контроль - в ходе обсуждения и утверждения проекта решения о бюджете округа на очередной финансовый год и плановый период и иных проектов решений по бюджетно-финансовым вопросам;</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текущий контроль - в ходе рассмотрения отдельных вопросов исполнения бюджета округа на заседаниях комиссий, рабочих групп окружного Совета депутатов, в ходе депутатских слушаний и в связи с депутатскими запросами;</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последующий контроль - в ходе рассмотрения и утверждения отчетов об исполнении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Контроль окружного Совета предусматривает его право на: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получение от администрации округа необходимых сопроводительных материалов при утверждении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получение от финансового управления оперативной информации об исполнении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утверждение (не утверждение) годового отчета об исполнении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создание органа внешнего муниципального финансового контроля.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Администрация округа обязана представлять информацию, необходимую для осуществления контроля окружным Советом депутатов в пределах его компетенции по бюджетным вопросам.</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33. Муниципальный финансовый контроль</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w:t>
      </w:r>
      <w:r>
        <w:rPr>
          <w:sz w:val="28"/>
          <w:szCs w:val="28"/>
        </w:rPr>
        <w:lastRenderedPageBreak/>
        <w:t>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rsidR="002E6813" w:rsidRDefault="002E6813" w:rsidP="002E6813">
      <w:pPr>
        <w:widowControl w:val="0"/>
        <w:autoSpaceDE w:val="0"/>
        <w:autoSpaceDN w:val="0"/>
        <w:spacing w:before="220"/>
        <w:ind w:firstLine="540"/>
        <w:jc w:val="both"/>
        <w:rPr>
          <w:sz w:val="28"/>
          <w:szCs w:val="28"/>
        </w:rPr>
      </w:pPr>
      <w:r>
        <w:rPr>
          <w:sz w:val="28"/>
          <w:szCs w:val="28"/>
        </w:rPr>
        <w:t>Муниципальный финансовый контроль подразделяется на внешний и внутренний, предварительный и последующий.</w:t>
      </w:r>
    </w:p>
    <w:p w:rsidR="002E6813" w:rsidRDefault="002E6813" w:rsidP="002E6813">
      <w:pPr>
        <w:widowControl w:val="0"/>
        <w:autoSpaceDE w:val="0"/>
        <w:autoSpaceDN w:val="0"/>
        <w:spacing w:before="220"/>
        <w:ind w:firstLine="540"/>
        <w:jc w:val="both"/>
        <w:rPr>
          <w:sz w:val="28"/>
          <w:szCs w:val="28"/>
        </w:rPr>
      </w:pPr>
      <w:r>
        <w:rPr>
          <w:sz w:val="28"/>
          <w:szCs w:val="28"/>
        </w:rPr>
        <w:t>2. Внешний муниципальный финансовый контроль является контрольной деятельностью Контрольно-счетной палаты округа, осуществляющего:</w:t>
      </w:r>
    </w:p>
    <w:p w:rsidR="002E6813" w:rsidRDefault="002E6813" w:rsidP="002E6813">
      <w:pPr>
        <w:widowControl w:val="0"/>
        <w:autoSpaceDE w:val="0"/>
        <w:autoSpaceDN w:val="0"/>
        <w:spacing w:before="220"/>
        <w:ind w:firstLine="540"/>
        <w:jc w:val="both"/>
        <w:rPr>
          <w:sz w:val="28"/>
          <w:szCs w:val="28"/>
        </w:rPr>
      </w:pPr>
      <w:r>
        <w:rPr>
          <w:sz w:val="28"/>
          <w:szCs w:val="28"/>
        </w:rPr>
        <w:t>1) 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муниципальных контрактов, договоров (соглашений) о предоставлении средств из соответствующего бюджета;</w:t>
      </w:r>
    </w:p>
    <w:p w:rsidR="002E6813" w:rsidRDefault="002E6813" w:rsidP="002E6813">
      <w:pPr>
        <w:widowControl w:val="0"/>
        <w:autoSpaceDE w:val="0"/>
        <w:autoSpaceDN w:val="0"/>
        <w:spacing w:before="220"/>
        <w:ind w:firstLine="540"/>
        <w:jc w:val="both"/>
        <w:rPr>
          <w:sz w:val="28"/>
          <w:szCs w:val="28"/>
        </w:rPr>
      </w:pPr>
      <w:r>
        <w:rPr>
          <w:sz w:val="28"/>
          <w:szCs w:val="28"/>
        </w:rPr>
        <w:t>2)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2E6813" w:rsidRDefault="002E6813" w:rsidP="002E6813">
      <w:pPr>
        <w:widowControl w:val="0"/>
        <w:autoSpaceDE w:val="0"/>
        <w:autoSpaceDN w:val="0"/>
        <w:spacing w:before="220"/>
        <w:ind w:firstLine="540"/>
        <w:jc w:val="both"/>
        <w:rPr>
          <w:sz w:val="28"/>
          <w:szCs w:val="28"/>
        </w:rPr>
      </w:pPr>
      <w:r>
        <w:rPr>
          <w:sz w:val="28"/>
          <w:szCs w:val="28"/>
        </w:rPr>
        <w:t xml:space="preserve">3) контроль в других сферах, установленных Федеральным </w:t>
      </w:r>
      <w:hyperlink r:id="rId40">
        <w:r>
          <w:rPr>
            <w:sz w:val="28"/>
            <w:szCs w:val="28"/>
          </w:rPr>
          <w:t>законом</w:t>
        </w:r>
      </w:hyperlink>
      <w:r>
        <w:rPr>
          <w:sz w:val="28"/>
          <w:szCs w:val="28"/>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w:t>
      </w:r>
    </w:p>
    <w:p w:rsidR="002E6813" w:rsidRDefault="002E6813" w:rsidP="002E6813">
      <w:pPr>
        <w:widowControl w:val="0"/>
        <w:autoSpaceDE w:val="0"/>
        <w:autoSpaceDN w:val="0"/>
        <w:spacing w:before="220"/>
        <w:ind w:firstLine="540"/>
        <w:jc w:val="both"/>
        <w:rPr>
          <w:sz w:val="28"/>
          <w:szCs w:val="28"/>
        </w:rPr>
      </w:pPr>
      <w:r>
        <w:rPr>
          <w:sz w:val="28"/>
          <w:szCs w:val="28"/>
        </w:rPr>
        <w:t>Порядок осуществления контрольно-счетной палатой округа полномочий по внешнему муниципальному финансовому контролю определяется решением окружного Совета депутатов.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2.1. При осуществлении полномочий по внешнему муниципальному финансовому контролю Контрольно-счетной палатой: </w:t>
      </w:r>
    </w:p>
    <w:p w:rsidR="002E6813" w:rsidRDefault="002E6813" w:rsidP="002E6813">
      <w:pPr>
        <w:pStyle w:val="ConsPlusNormal"/>
        <w:spacing w:before="120"/>
        <w:ind w:firstLine="539"/>
        <w:jc w:val="both"/>
        <w:rPr>
          <w:rFonts w:ascii="Times New Roman" w:hAnsi="Times New Roman" w:cs="Times New Roman"/>
          <w:sz w:val="28"/>
          <w:szCs w:val="28"/>
        </w:rPr>
      </w:pPr>
      <w:r>
        <w:rPr>
          <w:rFonts w:ascii="Times New Roman" w:hAnsi="Times New Roman" w:cs="Times New Roman"/>
          <w:sz w:val="28"/>
          <w:szCs w:val="28"/>
        </w:rPr>
        <w:t xml:space="preserve">1) проводятся проверки, ревизии, анализ, обследования, мониторинг в ходе осуществления в установленном порядке контрольных и экспертно-аналитических мероприятий в соответствии Федеральным </w:t>
      </w:r>
      <w:hyperlink r:id="rId41"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2E6813" w:rsidRDefault="002E6813" w:rsidP="002E6813">
      <w:pPr>
        <w:pStyle w:val="ConsPlusNormal"/>
        <w:spacing w:before="120" w:line="360" w:lineRule="auto"/>
        <w:ind w:firstLine="539"/>
        <w:jc w:val="both"/>
        <w:rPr>
          <w:rFonts w:ascii="Times New Roman" w:hAnsi="Times New Roman" w:cs="Times New Roman"/>
          <w:sz w:val="28"/>
          <w:szCs w:val="28"/>
        </w:rPr>
      </w:pPr>
      <w:r>
        <w:rPr>
          <w:rFonts w:ascii="Times New Roman" w:hAnsi="Times New Roman" w:cs="Times New Roman"/>
          <w:sz w:val="28"/>
          <w:szCs w:val="28"/>
        </w:rPr>
        <w:t>2) направляются объектам контроля представления, предписания;</w:t>
      </w:r>
    </w:p>
    <w:p w:rsidR="002E6813" w:rsidRDefault="002E6813" w:rsidP="002E6813">
      <w:pPr>
        <w:autoSpaceDE w:val="0"/>
        <w:autoSpaceDN w:val="0"/>
        <w:adjustRightInd w:val="0"/>
        <w:ind w:firstLine="539"/>
        <w:jc w:val="both"/>
        <w:rPr>
          <w:sz w:val="28"/>
          <w:szCs w:val="28"/>
        </w:rPr>
      </w:pPr>
      <w:r>
        <w:rPr>
          <w:sz w:val="28"/>
          <w:szCs w:val="28"/>
        </w:rPr>
        <w:t>3) направляются финансовому управлению уведомления о применении бюджетных мер принуждения;</w:t>
      </w:r>
    </w:p>
    <w:p w:rsidR="002E6813" w:rsidRDefault="002E6813" w:rsidP="002E68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2E6813" w:rsidRDefault="002E6813" w:rsidP="002E6813">
      <w:pPr>
        <w:pStyle w:val="ConsPlusNormal"/>
        <w:ind w:firstLine="540"/>
        <w:jc w:val="both"/>
        <w:rPr>
          <w:rFonts w:ascii="Times New Roman" w:hAnsi="Times New Roman" w:cs="Times New Roman"/>
          <w:sz w:val="28"/>
          <w:szCs w:val="28"/>
        </w:rPr>
      </w:pPr>
    </w:p>
    <w:p w:rsidR="002E6813" w:rsidRPr="00997268" w:rsidRDefault="002E6813" w:rsidP="002E6813">
      <w:pPr>
        <w:autoSpaceDE w:val="0"/>
        <w:autoSpaceDN w:val="0"/>
        <w:adjustRightInd w:val="0"/>
        <w:ind w:firstLine="567"/>
        <w:jc w:val="both"/>
        <w:rPr>
          <w:sz w:val="28"/>
          <w:szCs w:val="28"/>
        </w:rPr>
      </w:pPr>
      <w:r>
        <w:rPr>
          <w:sz w:val="28"/>
          <w:szCs w:val="28"/>
        </w:rPr>
        <w:lastRenderedPageBreak/>
        <w:t xml:space="preserve">3. Внутренний муниципальный финансовый контроль является контрольной деятельностью органа внутреннего финансового контроля, </w:t>
      </w:r>
      <w:r w:rsidRPr="00997268">
        <w:rPr>
          <w:sz w:val="28"/>
          <w:szCs w:val="28"/>
        </w:rPr>
        <w:t xml:space="preserve">созданного администрацией округа. </w:t>
      </w:r>
    </w:p>
    <w:p w:rsidR="002E6813" w:rsidRDefault="002E6813" w:rsidP="002E6813">
      <w:pPr>
        <w:pStyle w:val="ConsPlusNormal"/>
        <w:spacing w:before="220"/>
        <w:ind w:firstLine="540"/>
        <w:jc w:val="both"/>
        <w:rPr>
          <w:rFonts w:ascii="Times New Roman" w:hAnsi="Times New Roman" w:cs="Times New Roman"/>
          <w:sz w:val="28"/>
          <w:szCs w:val="28"/>
        </w:rPr>
      </w:pPr>
      <w:r w:rsidRPr="00997268">
        <w:rPr>
          <w:rFonts w:ascii="Times New Roman" w:hAnsi="Times New Roman" w:cs="Times New Roman"/>
          <w:sz w:val="28"/>
          <w:szCs w:val="28"/>
        </w:rPr>
        <w:t>Порядок осуществления полномочий ор</w:t>
      </w:r>
      <w:r>
        <w:rPr>
          <w:rFonts w:ascii="Times New Roman" w:hAnsi="Times New Roman" w:cs="Times New Roman"/>
          <w:sz w:val="28"/>
          <w:szCs w:val="28"/>
        </w:rPr>
        <w:t xml:space="preserve">ганом внутреннего </w:t>
      </w:r>
      <w:r w:rsidRPr="00997268">
        <w:rPr>
          <w:rFonts w:ascii="Times New Roman" w:hAnsi="Times New Roman" w:cs="Times New Roman"/>
          <w:sz w:val="28"/>
          <w:szCs w:val="28"/>
        </w:rPr>
        <w:t xml:space="preserve"> финансового контроля по внутреннему муниципальному финансовому контролю определяется постановлением администрации</w:t>
      </w:r>
      <w:r>
        <w:rPr>
          <w:rFonts w:ascii="Times New Roman" w:hAnsi="Times New Roman" w:cs="Times New Roman"/>
          <w:sz w:val="28"/>
          <w:szCs w:val="28"/>
        </w:rPr>
        <w:t xml:space="preserve"> округа, а также стандартами осуществления внутреннего муниципального финансового контроля. </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Предварительный контроль осуществляется органами внутреннего финансового контроля округа в целях предупреждения и пресечения бюджетных нарушений в процессе исполнения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 Последующий контроль осуществляется органами внутреннего  финансового контроля округа по результатам исполнения бюджета округа в целях установления законности его исполнения, достоверности учета и отчетности.</w:t>
      </w:r>
    </w:p>
    <w:p w:rsidR="002E6813" w:rsidRDefault="002E6813" w:rsidP="002E6813">
      <w:pPr>
        <w:pStyle w:val="ConsPlusNormal"/>
        <w:spacing w:before="220"/>
        <w:ind w:firstLine="540"/>
        <w:jc w:val="both"/>
        <w:rPr>
          <w:rFonts w:ascii="Times New Roman" w:hAnsi="Times New Roman" w:cs="Times New Roman"/>
          <w:sz w:val="28"/>
          <w:szCs w:val="28"/>
        </w:rPr>
      </w:pPr>
      <w:bookmarkStart w:id="4" w:name="P710"/>
      <w:bookmarkEnd w:id="4"/>
      <w:r>
        <w:rPr>
          <w:rFonts w:ascii="Times New Roman" w:hAnsi="Times New Roman" w:cs="Times New Roman"/>
          <w:sz w:val="28"/>
          <w:szCs w:val="28"/>
        </w:rPr>
        <w:t>6. При осуществлении полномочий по внутреннему муниципальному финансовому контролю органом внутреннего финансового контроля: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а) проводятся проверки, ревизии и обследования;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б) направляются объектам контроля акты, заключения, представления и (или) предписания;</w:t>
      </w:r>
    </w:p>
    <w:p w:rsidR="002E6813" w:rsidRDefault="002E6813" w:rsidP="002E6813">
      <w:pPr>
        <w:autoSpaceDE w:val="0"/>
        <w:autoSpaceDN w:val="0"/>
        <w:adjustRightInd w:val="0"/>
        <w:ind w:firstLine="540"/>
        <w:jc w:val="both"/>
        <w:rPr>
          <w:sz w:val="28"/>
          <w:szCs w:val="28"/>
        </w:rPr>
      </w:pPr>
      <w:r>
        <w:rPr>
          <w:sz w:val="28"/>
          <w:szCs w:val="28"/>
        </w:rPr>
        <w:t>в) направляются финансовому управлению администрации округа уведомления о применении бюджетных мер принуждения;</w:t>
      </w:r>
    </w:p>
    <w:p w:rsidR="002E6813" w:rsidRDefault="002E6813" w:rsidP="002E6813">
      <w:pPr>
        <w:autoSpaceDE w:val="0"/>
        <w:autoSpaceDN w:val="0"/>
        <w:adjustRightInd w:val="0"/>
        <w:ind w:firstLine="540"/>
        <w:jc w:val="both"/>
        <w:rPr>
          <w:sz w:val="28"/>
          <w:szCs w:val="28"/>
        </w:rPr>
      </w:pPr>
      <w:r>
        <w:rPr>
          <w:sz w:val="28"/>
          <w:szCs w:val="28"/>
        </w:rPr>
        <w:t xml:space="preserve">г) назначается (организуется) проведение экспертиз, необходимых для проведения проверок, ревизий и обследований; </w:t>
      </w:r>
    </w:p>
    <w:p w:rsidR="002E6813" w:rsidRDefault="002E6813" w:rsidP="002E6813">
      <w:pPr>
        <w:autoSpaceDE w:val="0"/>
        <w:autoSpaceDN w:val="0"/>
        <w:adjustRightInd w:val="0"/>
        <w:ind w:firstLine="540"/>
        <w:jc w:val="both"/>
        <w:rPr>
          <w:sz w:val="28"/>
          <w:szCs w:val="28"/>
        </w:rPr>
      </w:pPr>
      <w:r>
        <w:rPr>
          <w:sz w:val="28"/>
          <w:szCs w:val="28"/>
        </w:rPr>
        <w:t xml:space="preserve">д) получается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 </w:t>
      </w:r>
    </w:p>
    <w:p w:rsidR="002E6813" w:rsidRDefault="002E6813" w:rsidP="002E6813">
      <w:pPr>
        <w:autoSpaceDE w:val="0"/>
        <w:autoSpaceDN w:val="0"/>
        <w:adjustRightInd w:val="0"/>
        <w:ind w:firstLine="540"/>
        <w:jc w:val="both"/>
        <w:rPr>
          <w:sz w:val="28"/>
          <w:szCs w:val="28"/>
        </w:rPr>
      </w:pPr>
      <w:r>
        <w:rPr>
          <w:sz w:val="28"/>
          <w:szCs w:val="28"/>
        </w:rPr>
        <w:t xml:space="preserve">ж) направляются в суд иски о признании осуществленных закупок товаров, работ, услуг для обеспечения муниципальных нужд недействительными в соответствии с Гражданским </w:t>
      </w:r>
      <w:hyperlink r:id="rId42" w:history="1">
        <w:r>
          <w:rPr>
            <w:sz w:val="28"/>
            <w:szCs w:val="28"/>
          </w:rPr>
          <w:t>кодексом</w:t>
        </w:r>
      </w:hyperlink>
      <w:r>
        <w:rPr>
          <w:sz w:val="28"/>
          <w:szCs w:val="28"/>
        </w:rPr>
        <w:t xml:space="preserve"> Российской Федерации. </w:t>
      </w:r>
    </w:p>
    <w:p w:rsidR="002E6813" w:rsidRDefault="002E6813" w:rsidP="002E6813">
      <w:pPr>
        <w:autoSpaceDE w:val="0"/>
        <w:autoSpaceDN w:val="0"/>
        <w:adjustRightInd w:val="0"/>
        <w:jc w:val="both"/>
        <w:outlineLvl w:val="0"/>
        <w:rPr>
          <w:sz w:val="28"/>
          <w:szCs w:val="28"/>
        </w:rPr>
      </w:pPr>
      <w:r>
        <w:rPr>
          <w:sz w:val="28"/>
          <w:szCs w:val="28"/>
        </w:rPr>
        <w:t xml:space="preserve">   </w:t>
      </w:r>
    </w:p>
    <w:p w:rsidR="002E6813" w:rsidRDefault="002E6813" w:rsidP="002E6813">
      <w:pPr>
        <w:autoSpaceDE w:val="0"/>
        <w:autoSpaceDN w:val="0"/>
        <w:adjustRightInd w:val="0"/>
        <w:jc w:val="both"/>
        <w:outlineLvl w:val="0"/>
        <w:rPr>
          <w:bCs/>
          <w:sz w:val="28"/>
          <w:szCs w:val="28"/>
        </w:rPr>
      </w:pPr>
      <w:r>
        <w:rPr>
          <w:sz w:val="28"/>
          <w:szCs w:val="28"/>
        </w:rPr>
        <w:t xml:space="preserve">        7. </w:t>
      </w:r>
      <w:r>
        <w:rPr>
          <w:bCs/>
          <w:sz w:val="28"/>
          <w:szCs w:val="28"/>
        </w:rPr>
        <w:t>Взаимодействие органов внутреннего финансового контроля с другими органами и организациями</w:t>
      </w:r>
    </w:p>
    <w:p w:rsidR="002E6813" w:rsidRDefault="002E6813" w:rsidP="002E6813">
      <w:pPr>
        <w:autoSpaceDE w:val="0"/>
        <w:autoSpaceDN w:val="0"/>
        <w:adjustRightInd w:val="0"/>
        <w:jc w:val="both"/>
        <w:outlineLvl w:val="0"/>
        <w:rPr>
          <w:bCs/>
          <w:sz w:val="28"/>
          <w:szCs w:val="28"/>
        </w:rPr>
      </w:pPr>
    </w:p>
    <w:p w:rsidR="002E6813" w:rsidRDefault="002E6813" w:rsidP="002E6813">
      <w:pPr>
        <w:autoSpaceDE w:val="0"/>
        <w:autoSpaceDN w:val="0"/>
        <w:adjustRightInd w:val="0"/>
        <w:ind w:firstLine="539"/>
        <w:jc w:val="both"/>
        <w:rPr>
          <w:sz w:val="28"/>
          <w:szCs w:val="28"/>
        </w:rPr>
      </w:pPr>
      <w:r>
        <w:rPr>
          <w:sz w:val="28"/>
          <w:szCs w:val="28"/>
        </w:rPr>
        <w:t xml:space="preserve"> 1) Органы местного самоуправления, органы местной администрации,  организации и должностные лица обязаны представлять по запросам органов внутреннего финансового контроля информацию, документы и материалы, необходимые в целях установления и (или) подтверждения фактов, связанных </w:t>
      </w:r>
      <w:r>
        <w:rPr>
          <w:sz w:val="28"/>
          <w:szCs w:val="28"/>
        </w:rPr>
        <w:lastRenderedPageBreak/>
        <w:t>с деятельностью объекта контроля, в отношении которого проводятся проверка, ревизия, обследование.</w:t>
      </w:r>
    </w:p>
    <w:p w:rsidR="002E6813" w:rsidRDefault="002E6813" w:rsidP="002E6813">
      <w:pPr>
        <w:autoSpaceDE w:val="0"/>
        <w:autoSpaceDN w:val="0"/>
        <w:adjustRightInd w:val="0"/>
        <w:ind w:firstLine="539"/>
        <w:jc w:val="both"/>
        <w:rPr>
          <w:i/>
          <w:sz w:val="28"/>
          <w:szCs w:val="28"/>
        </w:rPr>
      </w:pPr>
      <w:r>
        <w:rPr>
          <w:sz w:val="28"/>
          <w:szCs w:val="28"/>
        </w:rPr>
        <w:t>2) Органы местного самоуправления, органы местной администрации, а также организации, являющиеся владельцами и (или) операторами информационных систем, обязаны предоставлять по запросам органов внутреннего финансового контроля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r>
        <w:rPr>
          <w:i/>
          <w:sz w:val="28"/>
          <w:szCs w:val="28"/>
        </w:rPr>
        <w:t>.</w:t>
      </w:r>
    </w:p>
    <w:p w:rsidR="002E6813" w:rsidRDefault="002E6813" w:rsidP="002E6813">
      <w:pPr>
        <w:autoSpaceDE w:val="0"/>
        <w:autoSpaceDN w:val="0"/>
        <w:adjustRightInd w:val="0"/>
        <w:ind w:firstLine="540"/>
        <w:jc w:val="both"/>
        <w:rPr>
          <w:rFonts w:ascii="Arial" w:hAnsi="Arial" w:cs="Arial"/>
          <w:sz w:val="24"/>
          <w:szCs w:val="24"/>
        </w:rPr>
      </w:pPr>
    </w:p>
    <w:p w:rsidR="002E6813" w:rsidRDefault="002E6813" w:rsidP="002E6813">
      <w:pPr>
        <w:autoSpaceDE w:val="0"/>
        <w:autoSpaceDN w:val="0"/>
        <w:adjustRightInd w:val="0"/>
        <w:ind w:firstLine="540"/>
        <w:jc w:val="both"/>
        <w:rPr>
          <w:rFonts w:ascii="Arial" w:hAnsi="Arial" w:cs="Arial"/>
          <w:sz w:val="24"/>
          <w:szCs w:val="24"/>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34. Внутренний финансовый аудит</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2E6813" w:rsidRDefault="002E6813" w:rsidP="002E6813">
      <w:pPr>
        <w:widowControl w:val="0"/>
        <w:autoSpaceDE w:val="0"/>
        <w:autoSpaceDN w:val="0"/>
        <w:spacing w:before="220"/>
        <w:ind w:firstLine="540"/>
        <w:jc w:val="both"/>
        <w:rPr>
          <w:sz w:val="28"/>
          <w:szCs w:val="28"/>
        </w:rPr>
      </w:pPr>
      <w:r>
        <w:rPr>
          <w:sz w:val="28"/>
          <w:szCs w:val="28"/>
        </w:rPr>
        <w:t>а)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2E6813" w:rsidRDefault="002E6813" w:rsidP="002E6813">
      <w:pPr>
        <w:widowControl w:val="0"/>
        <w:autoSpaceDE w:val="0"/>
        <w:autoSpaceDN w:val="0"/>
        <w:spacing w:before="220"/>
        <w:ind w:firstLine="540"/>
        <w:jc w:val="both"/>
        <w:rPr>
          <w:sz w:val="28"/>
          <w:szCs w:val="28"/>
        </w:rPr>
      </w:pPr>
      <w:r>
        <w:rPr>
          <w:sz w:val="28"/>
          <w:szCs w:val="28"/>
        </w:rPr>
        <w:t>б)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в) заключения о результатах исполнения решений, направленных на повышение качества финансового менеджмента.</w:t>
      </w:r>
    </w:p>
    <w:p w:rsidR="002E6813" w:rsidRDefault="002E6813" w:rsidP="002E6813">
      <w:pPr>
        <w:widowControl w:val="0"/>
        <w:autoSpaceDE w:val="0"/>
        <w:autoSpaceDN w:val="0"/>
        <w:spacing w:before="220"/>
        <w:ind w:firstLine="540"/>
        <w:jc w:val="both"/>
        <w:rPr>
          <w:sz w:val="28"/>
          <w:szCs w:val="28"/>
        </w:rPr>
      </w:pPr>
      <w:r>
        <w:rPr>
          <w:sz w:val="28"/>
          <w:szCs w:val="28"/>
        </w:rPr>
        <w:t>2. Внутренний финансовый аудит осуществляется в целях:</w:t>
      </w:r>
    </w:p>
    <w:p w:rsidR="002E6813" w:rsidRDefault="002E6813" w:rsidP="002E6813">
      <w:pPr>
        <w:widowControl w:val="0"/>
        <w:autoSpaceDE w:val="0"/>
        <w:autoSpaceDN w:val="0"/>
        <w:spacing w:before="220"/>
        <w:ind w:firstLine="540"/>
        <w:jc w:val="both"/>
        <w:rPr>
          <w:sz w:val="28"/>
          <w:szCs w:val="28"/>
        </w:rPr>
      </w:pPr>
      <w:r>
        <w:rPr>
          <w:sz w:val="28"/>
          <w:szCs w:val="28"/>
        </w:rPr>
        <w:t>а)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2E6813" w:rsidRDefault="002E6813" w:rsidP="002E6813">
      <w:pPr>
        <w:widowControl w:val="0"/>
        <w:autoSpaceDE w:val="0"/>
        <w:autoSpaceDN w:val="0"/>
        <w:spacing w:before="220"/>
        <w:ind w:firstLine="540"/>
        <w:jc w:val="both"/>
        <w:rPr>
          <w:sz w:val="28"/>
          <w:szCs w:val="28"/>
        </w:rPr>
      </w:pPr>
      <w:r>
        <w:rPr>
          <w:sz w:val="28"/>
          <w:szCs w:val="28"/>
        </w:rPr>
        <w:t xml:space="preserve">б)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w:t>
      </w:r>
      <w:r>
        <w:rPr>
          <w:sz w:val="28"/>
          <w:szCs w:val="28"/>
        </w:rPr>
        <w:lastRenderedPageBreak/>
        <w:t xml:space="preserve">установленной Министерством финансов Российской Федерации, а также ведомственным (внутренним) актам, принятым в соответствии с </w:t>
      </w:r>
      <w:hyperlink r:id="rId43">
        <w:r>
          <w:rPr>
            <w:sz w:val="28"/>
            <w:szCs w:val="28"/>
          </w:rPr>
          <w:t>пунктом 5 статьи 264.1</w:t>
        </w:r>
      </w:hyperlink>
      <w:r>
        <w:rPr>
          <w:sz w:val="28"/>
          <w:szCs w:val="28"/>
        </w:rPr>
        <w:t xml:space="preserve"> Бюджетного кодекса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в) повышения качества финансового менеджмента.</w:t>
      </w:r>
    </w:p>
    <w:p w:rsidR="002E6813" w:rsidRDefault="002E6813" w:rsidP="002E6813">
      <w:pPr>
        <w:widowControl w:val="0"/>
        <w:autoSpaceDE w:val="0"/>
        <w:autoSpaceDN w:val="0"/>
        <w:spacing w:before="220"/>
        <w:ind w:firstLine="540"/>
        <w:jc w:val="both"/>
        <w:rPr>
          <w:sz w:val="28"/>
          <w:szCs w:val="28"/>
        </w:rPr>
      </w:pPr>
      <w:r>
        <w:rPr>
          <w:sz w:val="28"/>
          <w:szCs w:val="28"/>
        </w:rPr>
        <w:t>3.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2E6813" w:rsidRDefault="002E6813" w:rsidP="002E6813">
      <w:pPr>
        <w:widowControl w:val="0"/>
        <w:autoSpaceDE w:val="0"/>
        <w:autoSpaceDN w:val="0"/>
        <w:spacing w:before="220"/>
        <w:ind w:firstLine="540"/>
        <w:jc w:val="both"/>
        <w:rPr>
          <w:sz w:val="28"/>
          <w:szCs w:val="28"/>
        </w:rPr>
      </w:pPr>
      <w:r>
        <w:rPr>
          <w:sz w:val="28"/>
          <w:szCs w:val="28"/>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2E6813" w:rsidRDefault="002E6813" w:rsidP="002E6813">
      <w:pPr>
        <w:widowControl w:val="0"/>
        <w:autoSpaceDE w:val="0"/>
        <w:autoSpaceDN w:val="0"/>
        <w:spacing w:before="220"/>
        <w:ind w:firstLine="540"/>
        <w:jc w:val="both"/>
        <w:rPr>
          <w:sz w:val="28"/>
          <w:szCs w:val="28"/>
        </w:rPr>
      </w:pPr>
      <w:r>
        <w:rPr>
          <w:sz w:val="28"/>
          <w:szCs w:val="28"/>
        </w:rPr>
        <w:t>4.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rsidR="002E6813" w:rsidRDefault="002E6813" w:rsidP="002E6813">
      <w:pPr>
        <w:widowControl w:val="0"/>
        <w:autoSpaceDE w:val="0"/>
        <w:autoSpaceDN w:val="0"/>
        <w:spacing w:before="220"/>
        <w:ind w:firstLine="540"/>
        <w:jc w:val="both"/>
        <w:rPr>
          <w:sz w:val="28"/>
          <w:szCs w:val="28"/>
        </w:rPr>
      </w:pPr>
      <w:r>
        <w:rPr>
          <w:sz w:val="28"/>
          <w:szCs w:val="28"/>
        </w:rPr>
        <w:t>а) финансовым управлением в установленном им порядке в отношении главных администраторов средств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б) главным администратором бюджетных средств в установленном им порядке в отношении подведомственных ему администраторов бюджетных средств.</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35. Порядок представления, рассмотрения и утверждения годового отчета об исполнении бюджета округа</w:t>
      </w:r>
    </w:p>
    <w:p w:rsidR="002E6813" w:rsidRDefault="00984A02" w:rsidP="002E6813">
      <w:pPr>
        <w:pStyle w:val="ConsPlusNormal"/>
        <w:spacing w:before="220"/>
        <w:ind w:firstLine="540"/>
        <w:jc w:val="both"/>
        <w:rPr>
          <w:rFonts w:ascii="Times New Roman" w:hAnsi="Times New Roman" w:cs="Times New Roman"/>
          <w:sz w:val="28"/>
          <w:szCs w:val="28"/>
        </w:rPr>
      </w:pPr>
      <w:hyperlink r:id="rId44" w:history="1">
        <w:r w:rsidR="002E6813">
          <w:rPr>
            <w:rFonts w:ascii="Times New Roman" w:hAnsi="Times New Roman" w:cs="Times New Roman"/>
            <w:sz w:val="28"/>
            <w:szCs w:val="28"/>
          </w:rPr>
          <w:t>1</w:t>
        </w:r>
      </w:hyperlink>
      <w:r w:rsidR="002E6813">
        <w:rPr>
          <w:rFonts w:ascii="Times New Roman" w:hAnsi="Times New Roman" w:cs="Times New Roman"/>
          <w:sz w:val="28"/>
          <w:szCs w:val="28"/>
        </w:rPr>
        <w:t>. Годовой отчет об исполнении бюджета округа подлежит рассмотрению окружным Советом депутатов и утверждению решением окружного Совета депутатов. По проекту решения окружного Совета депутатов об исполнении бюджета округа за отчетный финансовый год проводятся публичные слушания в порядке, установленном решением окружного Совета депутатов.</w:t>
      </w:r>
    </w:p>
    <w:p w:rsidR="002E6813" w:rsidRDefault="002E6813" w:rsidP="002E6813">
      <w:pPr>
        <w:pStyle w:val="ConsPlusNormal"/>
        <w:numPr>
          <w:ilvl w:val="0"/>
          <w:numId w:val="6"/>
        </w:numPr>
        <w:spacing w:before="220"/>
        <w:ind w:firstLine="567"/>
        <w:jc w:val="both"/>
        <w:rPr>
          <w:rFonts w:ascii="Times New Roman" w:hAnsi="Times New Roman" w:cs="Times New Roman"/>
          <w:sz w:val="28"/>
          <w:szCs w:val="28"/>
        </w:rPr>
      </w:pPr>
      <w:r>
        <w:rPr>
          <w:rFonts w:ascii="Times New Roman" w:hAnsi="Times New Roman" w:cs="Times New Roman"/>
          <w:sz w:val="28"/>
          <w:szCs w:val="28"/>
        </w:rPr>
        <w:t>Решением окружного Совета депутатов об исполнении  бюджета округа утверждается отчет об исполнении бюджета округа за отчетный финансовый год с указанием общего объема доходов, расходов и дефицита (профицита) бюджета округа.</w:t>
      </w:r>
    </w:p>
    <w:p w:rsidR="002E6813" w:rsidRDefault="002E6813" w:rsidP="002E6813">
      <w:pPr>
        <w:pStyle w:val="ConsPlusNormal"/>
        <w:spacing w:before="220"/>
        <w:ind w:firstLine="426"/>
        <w:jc w:val="both"/>
        <w:rPr>
          <w:rFonts w:ascii="Times New Roman" w:hAnsi="Times New Roman" w:cs="Times New Roman"/>
          <w:sz w:val="28"/>
          <w:szCs w:val="28"/>
        </w:rPr>
      </w:pPr>
      <w:r>
        <w:rPr>
          <w:rFonts w:ascii="Times New Roman" w:hAnsi="Times New Roman" w:cs="Times New Roman"/>
          <w:sz w:val="28"/>
          <w:szCs w:val="28"/>
        </w:rPr>
        <w:t>Отдельными приложениями к решению об исполнении бюджета округа за отчетный финансовый год утверждаются показатели:</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доходов бюджета округа по кодам классификации доходов бюджетов;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расходов бюджета округа  по ведомственной структуре расходов;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расходов бюджета округа по разделам и подразделам классификации расходов бюджетов;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источников финансирования дефицита бюджета округа по кодам классификации источников финансирования дефицитов бюджетов;</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программы муниципальных внутренних заимствований Шушенского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программы муниципальных гарантий Шушенского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иные показатели по форме приложений, утвержденных решением о  бюджете округа на очередной финансовый год и плановый период.</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Проект решения окружного Совета депутатов об исполнении бюджета округа за отчетный финансовый год составляется в тысячах рублях с точностью до третьего десятичного знака после запятой.</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  Годовой отчет об исполнении бюджета округа предоставляется в окружной  Совет депутатов не позднее 1 мая текущего финансового года.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Одновременно с годовым отчетом об исполнении бюджета округа в окружной Совет депутатов представляются:</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а) отчет об итогах социально-экономического развития округа за отчетный финансовый год;</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б) проект решения окружного Совета депутатов об исполнении  бюджета округа за отчетный финансовый год;</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баланс исполнения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г) отчет о финансовых результатах деятельности;</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 отчет о движении денежных средств;</w:t>
      </w:r>
    </w:p>
    <w:p w:rsidR="002E6813" w:rsidRDefault="002E6813" w:rsidP="002E6813">
      <w:pPr>
        <w:pStyle w:val="ConsPlusNormal"/>
        <w:spacing w:before="280"/>
        <w:ind w:firstLine="540"/>
        <w:jc w:val="both"/>
        <w:rPr>
          <w:rFonts w:ascii="Times New Roman" w:hAnsi="Times New Roman" w:cs="Times New Roman"/>
          <w:sz w:val="28"/>
          <w:szCs w:val="28"/>
        </w:rPr>
      </w:pPr>
      <w:r>
        <w:rPr>
          <w:rFonts w:ascii="Times New Roman" w:hAnsi="Times New Roman" w:cs="Times New Roman"/>
          <w:sz w:val="28"/>
          <w:szCs w:val="28"/>
        </w:rPr>
        <w:t>е) пояснительная записка,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 отчет о реализации муниципальных программ с указанием достигнутых целевых показателей;</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з) отчет об использовании ассигнований резервного фонда администрации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и) иная отчетность, предусмотренная бюджетным законодательством Российской Федерации.</w:t>
      </w:r>
    </w:p>
    <w:p w:rsidR="002E6813" w:rsidRDefault="002E6813" w:rsidP="002E6813">
      <w:pPr>
        <w:pStyle w:val="ConsPlusNormal"/>
        <w:ind w:firstLine="540"/>
        <w:jc w:val="both"/>
        <w:rPr>
          <w:rFonts w:ascii="Times New Roman" w:hAnsi="Times New Roman" w:cs="Times New Roman"/>
          <w:sz w:val="28"/>
          <w:szCs w:val="28"/>
        </w:rPr>
      </w:pP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5. Годовой отчет об исполнении бюджета округа, а также документы и материалы, указанные в </w:t>
      </w:r>
      <w:hyperlink w:anchor="P421" w:history="1">
        <w:r>
          <w:rPr>
            <w:rFonts w:ascii="Times New Roman" w:hAnsi="Times New Roman" w:cs="Times New Roman"/>
            <w:sz w:val="28"/>
            <w:szCs w:val="28"/>
          </w:rPr>
          <w:t xml:space="preserve">пункте </w:t>
        </w:r>
      </w:hyperlink>
      <w:r>
        <w:rPr>
          <w:rFonts w:ascii="Times New Roman" w:hAnsi="Times New Roman" w:cs="Times New Roman"/>
          <w:sz w:val="28"/>
          <w:szCs w:val="28"/>
        </w:rPr>
        <w:t xml:space="preserve">4 настоящей статьи, в течение 3 дней направляются председателем окружного Совета депутатов в постоянные комиссии окружного Совета депутатов для внесения замечаний и предложений. </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6. Окружной Совет депутатов рассматривает годовой отчет об исполнении бюджета округа, а также документы и материалы, указанные в </w:t>
      </w:r>
      <w:hyperlink w:anchor="P421" w:history="1">
        <w:r>
          <w:rPr>
            <w:rFonts w:ascii="Times New Roman" w:hAnsi="Times New Roman" w:cs="Times New Roman"/>
            <w:sz w:val="28"/>
            <w:szCs w:val="28"/>
          </w:rPr>
          <w:t xml:space="preserve">пункте </w:t>
        </w:r>
      </w:hyperlink>
      <w:r>
        <w:rPr>
          <w:rFonts w:ascii="Times New Roman" w:hAnsi="Times New Roman" w:cs="Times New Roman"/>
          <w:sz w:val="28"/>
          <w:szCs w:val="28"/>
        </w:rPr>
        <w:t>4 настоящей статьи в течение месяца после получения заключения Контрольно-счетной палаты на годовой отчет об исполнении окружного бюджета.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 При рассмотрении годового отчета об исполнении бюджета округа  окружной Совет депутатов заслушивает:</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доклад руководителя финансового управления (иного уполномоченного Главой района должностного лица); </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содоклад представителя комиссии по бюджету;</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доклад председателя Контрольно-счетной палаты о заключении на годовой отчет об исполнении бюджета округа и проект решения окружного Совета депутатов об исполнении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 По результатам рассмотрения годового отчета об исполнении  бюджета округа окружный Совет депутатов принимает решение об утверждении либо отклонении решения об исполнении бюджета округа.</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 отклонения окружным Советом депутатов решения об исполнении бюджета округа оно возвращается для устранения фактов недостоверного или неполного отражения данных и повторного представления в окружной Совет в срок, не превышающий один месяц.</w:t>
      </w:r>
    </w:p>
    <w:p w:rsidR="002E6813" w:rsidRDefault="002E6813" w:rsidP="002E681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9. Принятое окружным Советом депутатов решение об исполнении  бюджета округа в установленном порядке подписывается председателем окружного Совета, Главой округа и подлежит официальному опубликованию.</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36. Порядок проведения внешней проверки годового отчета об исполнении бюджета округа</w:t>
      </w:r>
    </w:p>
    <w:p w:rsidR="002E6813" w:rsidRDefault="002E6813" w:rsidP="002E6813">
      <w:pPr>
        <w:widowControl w:val="0"/>
        <w:autoSpaceDE w:val="0"/>
        <w:autoSpaceDN w:val="0"/>
        <w:jc w:val="both"/>
        <w:rPr>
          <w:sz w:val="28"/>
          <w:szCs w:val="28"/>
          <w:highlight w:val="red"/>
        </w:rPr>
      </w:pPr>
    </w:p>
    <w:p w:rsidR="002E6813" w:rsidRDefault="002E6813" w:rsidP="002E6813">
      <w:pPr>
        <w:widowControl w:val="0"/>
        <w:autoSpaceDE w:val="0"/>
        <w:autoSpaceDN w:val="0"/>
        <w:ind w:firstLine="540"/>
        <w:jc w:val="both"/>
        <w:rPr>
          <w:sz w:val="28"/>
          <w:szCs w:val="28"/>
        </w:rPr>
      </w:pPr>
      <w:r>
        <w:rPr>
          <w:sz w:val="28"/>
          <w:szCs w:val="28"/>
        </w:rPr>
        <w:t>1. Годовой отчет об исполнении бюджета округа до его рассмотрения  окружным Советом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округа.</w:t>
      </w:r>
    </w:p>
    <w:p w:rsidR="002E6813" w:rsidRDefault="002E6813" w:rsidP="002E6813">
      <w:pPr>
        <w:widowControl w:val="0"/>
        <w:autoSpaceDE w:val="0"/>
        <w:autoSpaceDN w:val="0"/>
        <w:spacing w:before="220"/>
        <w:ind w:firstLine="540"/>
        <w:jc w:val="both"/>
        <w:rPr>
          <w:sz w:val="28"/>
          <w:szCs w:val="28"/>
        </w:rPr>
      </w:pPr>
      <w:r>
        <w:rPr>
          <w:sz w:val="28"/>
          <w:szCs w:val="28"/>
        </w:rPr>
        <w:t xml:space="preserve">2. Внешняя проверка годового отчета об исполнении бюджета округа </w:t>
      </w:r>
      <w:r>
        <w:rPr>
          <w:sz w:val="28"/>
          <w:szCs w:val="28"/>
        </w:rPr>
        <w:lastRenderedPageBreak/>
        <w:t>осуществляется Контрольно-счетной палатой округа.</w:t>
      </w:r>
    </w:p>
    <w:p w:rsidR="002E6813" w:rsidRDefault="002E6813" w:rsidP="002E6813">
      <w:pPr>
        <w:widowControl w:val="0"/>
        <w:autoSpaceDE w:val="0"/>
        <w:autoSpaceDN w:val="0"/>
        <w:spacing w:before="220"/>
        <w:ind w:firstLine="540"/>
        <w:jc w:val="both"/>
        <w:rPr>
          <w:sz w:val="28"/>
          <w:szCs w:val="28"/>
        </w:rPr>
      </w:pPr>
      <w:r>
        <w:rPr>
          <w:sz w:val="28"/>
          <w:szCs w:val="28"/>
        </w:rPr>
        <w:t>3. Главные администраторы бюджетных средств не позднее 1 марта текущего года представляют в Контрольно-счетную палату округа годовую бюджетную отчетность на бумажных носителях и в виде электронного документа.</w:t>
      </w:r>
    </w:p>
    <w:p w:rsidR="002E6813" w:rsidRDefault="002E6813" w:rsidP="002E6813">
      <w:pPr>
        <w:widowControl w:val="0"/>
        <w:autoSpaceDE w:val="0"/>
        <w:autoSpaceDN w:val="0"/>
        <w:spacing w:before="220"/>
        <w:ind w:firstLine="540"/>
        <w:jc w:val="both"/>
        <w:rPr>
          <w:sz w:val="28"/>
          <w:szCs w:val="28"/>
        </w:rPr>
      </w:pPr>
      <w:r>
        <w:rPr>
          <w:sz w:val="28"/>
          <w:szCs w:val="28"/>
        </w:rPr>
        <w:t>Контрольно-счетная палата округа для осуществления внешней проверки годового отчета об исполнении бюджета округа вправе запрашивать информацию об исполнении бюджета округа у главных администраторов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Контрольно-счетная палата орган округа оформляет заключения по каждому главному администратору бюджетных средств.</w:t>
      </w:r>
    </w:p>
    <w:p w:rsidR="002E6813" w:rsidRDefault="002E6813" w:rsidP="002E6813">
      <w:pPr>
        <w:widowControl w:val="0"/>
        <w:autoSpaceDE w:val="0"/>
        <w:autoSpaceDN w:val="0"/>
        <w:spacing w:before="220"/>
        <w:ind w:firstLine="540"/>
        <w:jc w:val="both"/>
        <w:rPr>
          <w:sz w:val="28"/>
          <w:szCs w:val="28"/>
        </w:rPr>
      </w:pPr>
      <w:r>
        <w:rPr>
          <w:sz w:val="28"/>
          <w:szCs w:val="28"/>
        </w:rPr>
        <w:t>Администрация округа представляет в Контрольно-счетную палату округа годовой отчет об исполнении бюджета округа для подготовки заключения на него не позднее 1 апреля текущего года. Подготовка заключения на годовой отчет об исполнении бюджета округа проводится в срок, не превышающий один месяц.</w:t>
      </w:r>
    </w:p>
    <w:p w:rsidR="002E6813" w:rsidRDefault="002E6813" w:rsidP="002E6813">
      <w:pPr>
        <w:widowControl w:val="0"/>
        <w:autoSpaceDE w:val="0"/>
        <w:autoSpaceDN w:val="0"/>
        <w:spacing w:before="220"/>
        <w:ind w:firstLine="540"/>
        <w:jc w:val="both"/>
        <w:rPr>
          <w:sz w:val="28"/>
          <w:szCs w:val="28"/>
        </w:rPr>
      </w:pPr>
      <w:r>
        <w:rPr>
          <w:sz w:val="28"/>
          <w:szCs w:val="28"/>
        </w:rPr>
        <w:t>4. Контрольно-счетная палата округа готовит заключение на отчет об исполнении бюджета округа с учетом данных внешней проверки годовой бюджетной отчетности главных администраторов бюджетных средств и представляет его не позднее 1 мая текущего года в окружной Совет депутатов с одновременным направлением его в администрацию муниципального округа.</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jc w:val="both"/>
        <w:outlineLvl w:val="1"/>
        <w:rPr>
          <w:b/>
          <w:sz w:val="28"/>
          <w:szCs w:val="28"/>
        </w:rPr>
      </w:pPr>
      <w:r>
        <w:rPr>
          <w:b/>
          <w:sz w:val="28"/>
          <w:szCs w:val="28"/>
        </w:rPr>
        <w:t>Глава 9. ЗАКЛЮЧИТЕЛЬНЫЕ ПОЛОЖЕНИЯ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outlineLvl w:val="2"/>
        <w:rPr>
          <w:b/>
          <w:sz w:val="28"/>
          <w:szCs w:val="28"/>
        </w:rPr>
      </w:pPr>
      <w:r>
        <w:rPr>
          <w:b/>
          <w:sz w:val="28"/>
          <w:szCs w:val="28"/>
        </w:rPr>
        <w:t>Статья 37. Заключительные положения</w:t>
      </w:r>
    </w:p>
    <w:p w:rsidR="002E6813" w:rsidRDefault="002E6813" w:rsidP="002E6813">
      <w:pPr>
        <w:widowControl w:val="0"/>
        <w:autoSpaceDE w:val="0"/>
        <w:autoSpaceDN w:val="0"/>
        <w:jc w:val="both"/>
        <w:rPr>
          <w:sz w:val="28"/>
          <w:szCs w:val="28"/>
        </w:rPr>
      </w:pPr>
    </w:p>
    <w:p w:rsidR="002E6813" w:rsidRDefault="002E6813" w:rsidP="002E6813">
      <w:pPr>
        <w:widowControl w:val="0"/>
        <w:autoSpaceDE w:val="0"/>
        <w:autoSpaceDN w:val="0"/>
        <w:ind w:firstLine="540"/>
        <w:jc w:val="both"/>
        <w:rPr>
          <w:sz w:val="28"/>
          <w:szCs w:val="28"/>
        </w:rPr>
      </w:pPr>
      <w:r>
        <w:rPr>
          <w:sz w:val="28"/>
          <w:szCs w:val="28"/>
        </w:rPr>
        <w:t xml:space="preserve">Муниципальные правовые акты округа, регулирующие бюджетные правоотношения, действуют в части, не противоречащей Бюджетному </w:t>
      </w:r>
      <w:hyperlink r:id="rId45">
        <w:r>
          <w:rPr>
            <w:sz w:val="28"/>
            <w:szCs w:val="28"/>
          </w:rPr>
          <w:t>кодексу</w:t>
        </w:r>
      </w:hyperlink>
      <w:r>
        <w:rPr>
          <w:sz w:val="28"/>
          <w:szCs w:val="28"/>
        </w:rPr>
        <w:t xml:space="preserve"> Российской Федерации, принятым в соответствии с ним федеральным и краевым законам и иным нормативным правовым актам Российской Федерации и Красноярского края, настоящему Положению. Муниципальные правовые акты округа, изданные до вступления в силу настоящего Положения, приводятся в соответствие с ним в течение трех месяцев.</w:t>
      </w:r>
    </w:p>
    <w:p w:rsidR="001709DD" w:rsidRDefault="001709DD">
      <w:pPr>
        <w:widowControl w:val="0"/>
        <w:autoSpaceDE w:val="0"/>
        <w:autoSpaceDN w:val="0"/>
        <w:jc w:val="both"/>
        <w:rPr>
          <w:rFonts w:ascii="Calibri" w:hAnsi="Calibri" w:cs="Calibri"/>
          <w:b/>
          <w:sz w:val="22"/>
        </w:rPr>
      </w:pPr>
    </w:p>
    <w:sectPr w:rsidR="001709DD" w:rsidSect="00D629AC">
      <w:head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A02" w:rsidRDefault="00984A02" w:rsidP="00D629AC">
      <w:r>
        <w:separator/>
      </w:r>
    </w:p>
  </w:endnote>
  <w:endnote w:type="continuationSeparator" w:id="0">
    <w:p w:rsidR="00984A02" w:rsidRDefault="00984A02" w:rsidP="00D62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A02" w:rsidRDefault="00984A02" w:rsidP="00D629AC">
      <w:r>
        <w:separator/>
      </w:r>
    </w:p>
  </w:footnote>
  <w:footnote w:type="continuationSeparator" w:id="0">
    <w:p w:rsidR="00984A02" w:rsidRDefault="00984A02" w:rsidP="00D62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77485"/>
      <w:docPartObj>
        <w:docPartGallery w:val="Page Numbers (Top of Page)"/>
        <w:docPartUnique/>
      </w:docPartObj>
    </w:sdtPr>
    <w:sdtEndPr/>
    <w:sdtContent>
      <w:p w:rsidR="00532BEB" w:rsidRDefault="00D3373A">
        <w:pPr>
          <w:pStyle w:val="a5"/>
          <w:jc w:val="center"/>
        </w:pPr>
        <w:r>
          <w:rPr>
            <w:noProof/>
          </w:rPr>
          <w:fldChar w:fldCharType="begin"/>
        </w:r>
        <w:r w:rsidR="002E6813">
          <w:rPr>
            <w:noProof/>
          </w:rPr>
          <w:instrText xml:space="preserve"> PAGE   \* MERGEFORMAT </w:instrText>
        </w:r>
        <w:r>
          <w:rPr>
            <w:noProof/>
          </w:rPr>
          <w:fldChar w:fldCharType="separate"/>
        </w:r>
        <w:r w:rsidR="00F33B16">
          <w:rPr>
            <w:noProof/>
          </w:rPr>
          <w:t>34</w:t>
        </w:r>
        <w:r>
          <w:rPr>
            <w:noProof/>
          </w:rPr>
          <w:fldChar w:fldCharType="end"/>
        </w:r>
      </w:p>
    </w:sdtContent>
  </w:sdt>
  <w:p w:rsidR="00532BEB" w:rsidRDefault="00532BE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C234C8"/>
    <w:multiLevelType w:val="singleLevel"/>
    <w:tmpl w:val="83C234C8"/>
    <w:lvl w:ilvl="0">
      <w:start w:val="1"/>
      <w:numFmt w:val="decimal"/>
      <w:suff w:val="space"/>
      <w:lvlText w:val="%1)"/>
      <w:lvlJc w:val="left"/>
    </w:lvl>
  </w:abstractNum>
  <w:abstractNum w:abstractNumId="1" w15:restartNumberingAfterBreak="0">
    <w:nsid w:val="A2048D32"/>
    <w:multiLevelType w:val="singleLevel"/>
    <w:tmpl w:val="A2048D32"/>
    <w:lvl w:ilvl="0">
      <w:start w:val="5"/>
      <w:numFmt w:val="decimal"/>
      <w:suff w:val="space"/>
      <w:lvlText w:val="%1."/>
      <w:lvlJc w:val="left"/>
    </w:lvl>
  </w:abstractNum>
  <w:abstractNum w:abstractNumId="2" w15:restartNumberingAfterBreak="0">
    <w:nsid w:val="D189DDC0"/>
    <w:multiLevelType w:val="singleLevel"/>
    <w:tmpl w:val="D189DDC0"/>
    <w:lvl w:ilvl="0">
      <w:start w:val="2"/>
      <w:numFmt w:val="decimal"/>
      <w:suff w:val="space"/>
      <w:lvlText w:val="%1."/>
      <w:lvlJc w:val="left"/>
    </w:lvl>
  </w:abstractNum>
  <w:abstractNum w:abstractNumId="3" w15:restartNumberingAfterBreak="0">
    <w:nsid w:val="5255491A"/>
    <w:multiLevelType w:val="singleLevel"/>
    <w:tmpl w:val="5255491A"/>
    <w:lvl w:ilvl="0">
      <w:start w:val="1"/>
      <w:numFmt w:val="decimal"/>
      <w:suff w:val="space"/>
      <w:lvlText w:val="%1)"/>
      <w:lvlJc w:val="left"/>
    </w:lvl>
  </w:abstractNum>
  <w:abstractNum w:abstractNumId="4" w15:restartNumberingAfterBreak="0">
    <w:nsid w:val="6C2E96F4"/>
    <w:multiLevelType w:val="singleLevel"/>
    <w:tmpl w:val="6C2E96F4"/>
    <w:lvl w:ilvl="0">
      <w:start w:val="1"/>
      <w:numFmt w:val="decimal"/>
      <w:suff w:val="space"/>
      <w:lvlText w:val="%1."/>
      <w:lvlJc w:val="left"/>
    </w:lvl>
  </w:abstractNum>
  <w:abstractNum w:abstractNumId="5" w15:restartNumberingAfterBreak="0">
    <w:nsid w:val="779ED407"/>
    <w:multiLevelType w:val="singleLevel"/>
    <w:tmpl w:val="779ED407"/>
    <w:lvl w:ilvl="0">
      <w:start w:val="2"/>
      <w:numFmt w:val="decimal"/>
      <w:suff w:val="space"/>
      <w:lvlText w:val="%1."/>
      <w:lvlJc w:val="left"/>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448"/>
    <w:rsid w:val="00000CD8"/>
    <w:rsid w:val="000144BF"/>
    <w:rsid w:val="00014D88"/>
    <w:rsid w:val="000153ED"/>
    <w:rsid w:val="00030F2F"/>
    <w:rsid w:val="00034FF2"/>
    <w:rsid w:val="00035BA9"/>
    <w:rsid w:val="00052964"/>
    <w:rsid w:val="00055168"/>
    <w:rsid w:val="000575FE"/>
    <w:rsid w:val="0006239F"/>
    <w:rsid w:val="0006361C"/>
    <w:rsid w:val="000707D1"/>
    <w:rsid w:val="00075F16"/>
    <w:rsid w:val="00081277"/>
    <w:rsid w:val="00090F75"/>
    <w:rsid w:val="0009425D"/>
    <w:rsid w:val="00097A74"/>
    <w:rsid w:val="000A4929"/>
    <w:rsid w:val="000A57C8"/>
    <w:rsid w:val="000B691C"/>
    <w:rsid w:val="000B7422"/>
    <w:rsid w:val="000B797C"/>
    <w:rsid w:val="000C1AD7"/>
    <w:rsid w:val="000C1EF2"/>
    <w:rsid w:val="00104C2A"/>
    <w:rsid w:val="00112F9F"/>
    <w:rsid w:val="001168AD"/>
    <w:rsid w:val="0013692A"/>
    <w:rsid w:val="001370F7"/>
    <w:rsid w:val="001438A5"/>
    <w:rsid w:val="001665C3"/>
    <w:rsid w:val="00167EE7"/>
    <w:rsid w:val="001709DD"/>
    <w:rsid w:val="00185B2A"/>
    <w:rsid w:val="00187C9F"/>
    <w:rsid w:val="00197840"/>
    <w:rsid w:val="001A317A"/>
    <w:rsid w:val="001B5F9C"/>
    <w:rsid w:val="001C109A"/>
    <w:rsid w:val="001D098B"/>
    <w:rsid w:val="001D1B84"/>
    <w:rsid w:val="001D5A65"/>
    <w:rsid w:val="001D7586"/>
    <w:rsid w:val="001E11A3"/>
    <w:rsid w:val="001E7BCB"/>
    <w:rsid w:val="001F6E88"/>
    <w:rsid w:val="001F793C"/>
    <w:rsid w:val="002032A4"/>
    <w:rsid w:val="00203526"/>
    <w:rsid w:val="002071C2"/>
    <w:rsid w:val="00207CC1"/>
    <w:rsid w:val="00220D57"/>
    <w:rsid w:val="0022351F"/>
    <w:rsid w:val="0022638C"/>
    <w:rsid w:val="00232EE9"/>
    <w:rsid w:val="00243AB5"/>
    <w:rsid w:val="00245231"/>
    <w:rsid w:val="00250A3E"/>
    <w:rsid w:val="002534E0"/>
    <w:rsid w:val="002552AE"/>
    <w:rsid w:val="00277786"/>
    <w:rsid w:val="00281835"/>
    <w:rsid w:val="00282C78"/>
    <w:rsid w:val="002929C3"/>
    <w:rsid w:val="002A3AB9"/>
    <w:rsid w:val="002A5D7C"/>
    <w:rsid w:val="002E1D1C"/>
    <w:rsid w:val="002E6813"/>
    <w:rsid w:val="002F2214"/>
    <w:rsid w:val="002F3676"/>
    <w:rsid w:val="002F4DDE"/>
    <w:rsid w:val="0030651B"/>
    <w:rsid w:val="00312E65"/>
    <w:rsid w:val="00320901"/>
    <w:rsid w:val="00323F1F"/>
    <w:rsid w:val="00340231"/>
    <w:rsid w:val="0034210B"/>
    <w:rsid w:val="00343194"/>
    <w:rsid w:val="0035702F"/>
    <w:rsid w:val="0036499F"/>
    <w:rsid w:val="00371EFC"/>
    <w:rsid w:val="0038408C"/>
    <w:rsid w:val="003869B4"/>
    <w:rsid w:val="003B13D6"/>
    <w:rsid w:val="003B19BE"/>
    <w:rsid w:val="003C6A07"/>
    <w:rsid w:val="003E01A5"/>
    <w:rsid w:val="003E6760"/>
    <w:rsid w:val="003F6630"/>
    <w:rsid w:val="00410B0E"/>
    <w:rsid w:val="00421D8A"/>
    <w:rsid w:val="00423022"/>
    <w:rsid w:val="00423681"/>
    <w:rsid w:val="0044169E"/>
    <w:rsid w:val="00443F93"/>
    <w:rsid w:val="00444E60"/>
    <w:rsid w:val="004456C5"/>
    <w:rsid w:val="00451ECC"/>
    <w:rsid w:val="00452484"/>
    <w:rsid w:val="00456950"/>
    <w:rsid w:val="004658E2"/>
    <w:rsid w:val="00466D82"/>
    <w:rsid w:val="0047209F"/>
    <w:rsid w:val="00476766"/>
    <w:rsid w:val="004831B2"/>
    <w:rsid w:val="00491883"/>
    <w:rsid w:val="00492B12"/>
    <w:rsid w:val="00493A86"/>
    <w:rsid w:val="004B3443"/>
    <w:rsid w:val="004C4FCD"/>
    <w:rsid w:val="004C5004"/>
    <w:rsid w:val="004D019B"/>
    <w:rsid w:val="004F2E15"/>
    <w:rsid w:val="00514B18"/>
    <w:rsid w:val="00515C98"/>
    <w:rsid w:val="005325E6"/>
    <w:rsid w:val="00532BEB"/>
    <w:rsid w:val="005331F7"/>
    <w:rsid w:val="00534BA2"/>
    <w:rsid w:val="005371AF"/>
    <w:rsid w:val="00540294"/>
    <w:rsid w:val="00542FFA"/>
    <w:rsid w:val="00546169"/>
    <w:rsid w:val="00552369"/>
    <w:rsid w:val="00554B20"/>
    <w:rsid w:val="00570D74"/>
    <w:rsid w:val="005754A3"/>
    <w:rsid w:val="00585FE7"/>
    <w:rsid w:val="00590B8A"/>
    <w:rsid w:val="005921AF"/>
    <w:rsid w:val="0059566B"/>
    <w:rsid w:val="005B3425"/>
    <w:rsid w:val="005D19B6"/>
    <w:rsid w:val="005D7415"/>
    <w:rsid w:val="005E4DD7"/>
    <w:rsid w:val="005F6758"/>
    <w:rsid w:val="00616273"/>
    <w:rsid w:val="00630538"/>
    <w:rsid w:val="00637759"/>
    <w:rsid w:val="006410E6"/>
    <w:rsid w:val="006429EF"/>
    <w:rsid w:val="00685562"/>
    <w:rsid w:val="006B387A"/>
    <w:rsid w:val="006C4D26"/>
    <w:rsid w:val="006D1AD1"/>
    <w:rsid w:val="006D42F1"/>
    <w:rsid w:val="006D6AE1"/>
    <w:rsid w:val="006E0B3C"/>
    <w:rsid w:val="006E20A2"/>
    <w:rsid w:val="006F0B81"/>
    <w:rsid w:val="006F1CBF"/>
    <w:rsid w:val="006F3DBE"/>
    <w:rsid w:val="00705BE0"/>
    <w:rsid w:val="007074A0"/>
    <w:rsid w:val="00731C4A"/>
    <w:rsid w:val="007419F4"/>
    <w:rsid w:val="007636A3"/>
    <w:rsid w:val="0076572B"/>
    <w:rsid w:val="007662A8"/>
    <w:rsid w:val="00767249"/>
    <w:rsid w:val="00767D10"/>
    <w:rsid w:val="007701A5"/>
    <w:rsid w:val="00771A63"/>
    <w:rsid w:val="00776294"/>
    <w:rsid w:val="007839A9"/>
    <w:rsid w:val="00783F9E"/>
    <w:rsid w:val="00795852"/>
    <w:rsid w:val="007B0D94"/>
    <w:rsid w:val="007B212E"/>
    <w:rsid w:val="007D194D"/>
    <w:rsid w:val="007D21C6"/>
    <w:rsid w:val="007D5C9D"/>
    <w:rsid w:val="007F6DEC"/>
    <w:rsid w:val="00825C52"/>
    <w:rsid w:val="00833AB9"/>
    <w:rsid w:val="00836212"/>
    <w:rsid w:val="008418C7"/>
    <w:rsid w:val="00883E81"/>
    <w:rsid w:val="00884A23"/>
    <w:rsid w:val="00884CAA"/>
    <w:rsid w:val="008862B7"/>
    <w:rsid w:val="008B6EBB"/>
    <w:rsid w:val="008C196F"/>
    <w:rsid w:val="008C20B8"/>
    <w:rsid w:val="008F7536"/>
    <w:rsid w:val="00902D0D"/>
    <w:rsid w:val="00904783"/>
    <w:rsid w:val="00907F9A"/>
    <w:rsid w:val="00920EB8"/>
    <w:rsid w:val="0093011E"/>
    <w:rsid w:val="00932448"/>
    <w:rsid w:val="00952121"/>
    <w:rsid w:val="009670F3"/>
    <w:rsid w:val="00976BE9"/>
    <w:rsid w:val="00984A02"/>
    <w:rsid w:val="0099096E"/>
    <w:rsid w:val="0099679D"/>
    <w:rsid w:val="009A3AB0"/>
    <w:rsid w:val="009B5D7C"/>
    <w:rsid w:val="009B77A0"/>
    <w:rsid w:val="009C71BB"/>
    <w:rsid w:val="009D13E1"/>
    <w:rsid w:val="009D3E49"/>
    <w:rsid w:val="009E1F9D"/>
    <w:rsid w:val="009F2633"/>
    <w:rsid w:val="00A14725"/>
    <w:rsid w:val="00A14F85"/>
    <w:rsid w:val="00A23B89"/>
    <w:rsid w:val="00A2420C"/>
    <w:rsid w:val="00A2590D"/>
    <w:rsid w:val="00A27499"/>
    <w:rsid w:val="00A50A95"/>
    <w:rsid w:val="00A61D5A"/>
    <w:rsid w:val="00A82D43"/>
    <w:rsid w:val="00A84560"/>
    <w:rsid w:val="00AB100D"/>
    <w:rsid w:val="00AD57B8"/>
    <w:rsid w:val="00AF4C45"/>
    <w:rsid w:val="00AF650C"/>
    <w:rsid w:val="00B1296D"/>
    <w:rsid w:val="00B1438E"/>
    <w:rsid w:val="00B34560"/>
    <w:rsid w:val="00B62E57"/>
    <w:rsid w:val="00B66886"/>
    <w:rsid w:val="00B8486F"/>
    <w:rsid w:val="00B8762B"/>
    <w:rsid w:val="00B904DD"/>
    <w:rsid w:val="00B912A0"/>
    <w:rsid w:val="00B92446"/>
    <w:rsid w:val="00B96F4E"/>
    <w:rsid w:val="00BA036B"/>
    <w:rsid w:val="00BA6388"/>
    <w:rsid w:val="00BB4A3B"/>
    <w:rsid w:val="00BC433C"/>
    <w:rsid w:val="00BC5CF5"/>
    <w:rsid w:val="00BC6923"/>
    <w:rsid w:val="00BD354F"/>
    <w:rsid w:val="00BD628E"/>
    <w:rsid w:val="00BE28D6"/>
    <w:rsid w:val="00BE47EA"/>
    <w:rsid w:val="00BF6DB2"/>
    <w:rsid w:val="00C04B9F"/>
    <w:rsid w:val="00C06362"/>
    <w:rsid w:val="00C073A5"/>
    <w:rsid w:val="00C43B13"/>
    <w:rsid w:val="00C44406"/>
    <w:rsid w:val="00C5040F"/>
    <w:rsid w:val="00C517B3"/>
    <w:rsid w:val="00C52A22"/>
    <w:rsid w:val="00C60576"/>
    <w:rsid w:val="00C63F77"/>
    <w:rsid w:val="00C66FA6"/>
    <w:rsid w:val="00C736B8"/>
    <w:rsid w:val="00C84B1B"/>
    <w:rsid w:val="00C92281"/>
    <w:rsid w:val="00CA646F"/>
    <w:rsid w:val="00CB215B"/>
    <w:rsid w:val="00CC2865"/>
    <w:rsid w:val="00CD6BEA"/>
    <w:rsid w:val="00CE0F46"/>
    <w:rsid w:val="00CE2E73"/>
    <w:rsid w:val="00D00827"/>
    <w:rsid w:val="00D0341B"/>
    <w:rsid w:val="00D045C6"/>
    <w:rsid w:val="00D2603A"/>
    <w:rsid w:val="00D3373A"/>
    <w:rsid w:val="00D400F3"/>
    <w:rsid w:val="00D440C9"/>
    <w:rsid w:val="00D47B80"/>
    <w:rsid w:val="00D557F5"/>
    <w:rsid w:val="00D60311"/>
    <w:rsid w:val="00D629AC"/>
    <w:rsid w:val="00D64C39"/>
    <w:rsid w:val="00D93577"/>
    <w:rsid w:val="00DA5A2A"/>
    <w:rsid w:val="00DB424C"/>
    <w:rsid w:val="00DB60A4"/>
    <w:rsid w:val="00DC49BA"/>
    <w:rsid w:val="00DD342E"/>
    <w:rsid w:val="00DD5565"/>
    <w:rsid w:val="00DD6366"/>
    <w:rsid w:val="00DE1A4A"/>
    <w:rsid w:val="00DE23D4"/>
    <w:rsid w:val="00DE3BF2"/>
    <w:rsid w:val="00DF1088"/>
    <w:rsid w:val="00DF522A"/>
    <w:rsid w:val="00DF59C6"/>
    <w:rsid w:val="00E135D9"/>
    <w:rsid w:val="00E13CF9"/>
    <w:rsid w:val="00E26978"/>
    <w:rsid w:val="00E41555"/>
    <w:rsid w:val="00E45617"/>
    <w:rsid w:val="00E557F1"/>
    <w:rsid w:val="00E62F05"/>
    <w:rsid w:val="00E8179D"/>
    <w:rsid w:val="00E968E2"/>
    <w:rsid w:val="00EA5895"/>
    <w:rsid w:val="00EB0A65"/>
    <w:rsid w:val="00EB2E99"/>
    <w:rsid w:val="00EB6223"/>
    <w:rsid w:val="00EC5303"/>
    <w:rsid w:val="00EE0856"/>
    <w:rsid w:val="00EF2EC5"/>
    <w:rsid w:val="00EF40A9"/>
    <w:rsid w:val="00F00613"/>
    <w:rsid w:val="00F03897"/>
    <w:rsid w:val="00F1308C"/>
    <w:rsid w:val="00F14249"/>
    <w:rsid w:val="00F15E8B"/>
    <w:rsid w:val="00F33B16"/>
    <w:rsid w:val="00F35CED"/>
    <w:rsid w:val="00F5697D"/>
    <w:rsid w:val="00F57292"/>
    <w:rsid w:val="00F61595"/>
    <w:rsid w:val="00F7095B"/>
    <w:rsid w:val="00F71A72"/>
    <w:rsid w:val="00F915E1"/>
    <w:rsid w:val="00F93F50"/>
    <w:rsid w:val="00FC1CDD"/>
    <w:rsid w:val="00FC5C35"/>
    <w:rsid w:val="00FD00E7"/>
    <w:rsid w:val="00FD1604"/>
    <w:rsid w:val="00FD5B7D"/>
    <w:rsid w:val="00FD7D46"/>
    <w:rsid w:val="00FE3228"/>
    <w:rsid w:val="00FF4AFB"/>
    <w:rsid w:val="026D379F"/>
    <w:rsid w:val="15251C35"/>
    <w:rsid w:val="266E25B3"/>
    <w:rsid w:val="3ADE644E"/>
    <w:rsid w:val="3DF47CCA"/>
    <w:rsid w:val="6FC71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151411-17A6-4C10-9D83-C67BA588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CDD"/>
    <w:rPr>
      <w:rFonts w:ascii="Times New Roman" w:eastAsia="Times New Roman" w:hAnsi="Times New Roman" w:cs="Times New Roman"/>
    </w:rPr>
  </w:style>
  <w:style w:type="paragraph" w:styleId="1">
    <w:name w:val="heading 1"/>
    <w:basedOn w:val="a"/>
    <w:next w:val="a"/>
    <w:link w:val="10"/>
    <w:qFormat/>
    <w:rsid w:val="00FC1CDD"/>
    <w:pPr>
      <w:keepNext/>
      <w:ind w:left="-567"/>
      <w:outlineLvl w:val="0"/>
    </w:pPr>
    <w:rPr>
      <w:sz w:val="24"/>
    </w:rPr>
  </w:style>
  <w:style w:type="paragraph" w:styleId="2">
    <w:name w:val="heading 2"/>
    <w:basedOn w:val="a"/>
    <w:next w:val="a"/>
    <w:link w:val="20"/>
    <w:qFormat/>
    <w:rsid w:val="00FC1CDD"/>
    <w:pPr>
      <w:keepNext/>
      <w:ind w:left="-567"/>
      <w:jc w:val="center"/>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FC1CDD"/>
    <w:rPr>
      <w:rFonts w:ascii="Segoe UI" w:hAnsi="Segoe UI" w:cs="Segoe UI"/>
      <w:sz w:val="18"/>
      <w:szCs w:val="18"/>
    </w:rPr>
  </w:style>
  <w:style w:type="paragraph" w:styleId="a5">
    <w:name w:val="header"/>
    <w:basedOn w:val="a"/>
    <w:link w:val="a6"/>
    <w:uiPriority w:val="99"/>
    <w:unhideWhenUsed/>
    <w:qFormat/>
    <w:rsid w:val="00FC1CDD"/>
    <w:pPr>
      <w:tabs>
        <w:tab w:val="center" w:pos="4677"/>
        <w:tab w:val="right" w:pos="9355"/>
      </w:tabs>
    </w:pPr>
  </w:style>
  <w:style w:type="paragraph" w:styleId="a7">
    <w:name w:val="footer"/>
    <w:basedOn w:val="a"/>
    <w:link w:val="a8"/>
    <w:uiPriority w:val="99"/>
    <w:unhideWhenUsed/>
    <w:qFormat/>
    <w:rsid w:val="00FC1CDD"/>
    <w:pPr>
      <w:tabs>
        <w:tab w:val="center" w:pos="4677"/>
        <w:tab w:val="right" w:pos="9355"/>
      </w:tabs>
    </w:pPr>
  </w:style>
  <w:style w:type="table" w:styleId="a9">
    <w:name w:val="Table Grid"/>
    <w:basedOn w:val="a1"/>
    <w:uiPriority w:val="59"/>
    <w:qFormat/>
    <w:rsid w:val="00FC1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sid w:val="00FC1CDD"/>
    <w:rPr>
      <w:rFonts w:ascii="Times New Roman" w:eastAsia="Times New Roman" w:hAnsi="Times New Roman" w:cs="Times New Roman"/>
      <w:sz w:val="24"/>
      <w:szCs w:val="20"/>
      <w:lang w:eastAsia="ru-RU"/>
    </w:rPr>
  </w:style>
  <w:style w:type="character" w:customStyle="1" w:styleId="20">
    <w:name w:val="Заголовок 2 Знак"/>
    <w:basedOn w:val="a0"/>
    <w:link w:val="2"/>
    <w:qFormat/>
    <w:rsid w:val="00FC1CDD"/>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FC1CDD"/>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FC1CDD"/>
    <w:rPr>
      <w:rFonts w:ascii="Arial" w:eastAsia="Times New Roman" w:hAnsi="Arial" w:cs="Arial"/>
      <w:sz w:val="20"/>
      <w:szCs w:val="20"/>
      <w:lang w:eastAsia="ru-RU"/>
    </w:rPr>
  </w:style>
  <w:style w:type="character" w:customStyle="1" w:styleId="a4">
    <w:name w:val="Текст выноски Знак"/>
    <w:basedOn w:val="a0"/>
    <w:link w:val="a3"/>
    <w:uiPriority w:val="99"/>
    <w:semiHidden/>
    <w:qFormat/>
    <w:rsid w:val="00FC1CDD"/>
    <w:rPr>
      <w:rFonts w:ascii="Segoe UI" w:eastAsia="Times New Roman" w:hAnsi="Segoe UI" w:cs="Segoe UI"/>
      <w:sz w:val="18"/>
      <w:szCs w:val="18"/>
      <w:lang w:eastAsia="ru-RU"/>
    </w:rPr>
  </w:style>
  <w:style w:type="paragraph" w:customStyle="1" w:styleId="ConsPlusTitle">
    <w:name w:val="ConsPlusTitle"/>
    <w:qFormat/>
    <w:rsid w:val="00FC1CDD"/>
    <w:pPr>
      <w:widowControl w:val="0"/>
      <w:autoSpaceDE w:val="0"/>
      <w:autoSpaceDN w:val="0"/>
    </w:pPr>
    <w:rPr>
      <w:rFonts w:ascii="Calibri" w:eastAsia="Times New Roman" w:hAnsi="Calibri" w:cs="Calibri"/>
      <w:b/>
      <w:sz w:val="22"/>
    </w:rPr>
  </w:style>
  <w:style w:type="paragraph" w:styleId="aa">
    <w:name w:val="List Paragraph"/>
    <w:basedOn w:val="a"/>
    <w:uiPriority w:val="99"/>
    <w:qFormat/>
    <w:rsid w:val="00FC1CDD"/>
    <w:pPr>
      <w:ind w:left="720"/>
      <w:contextualSpacing/>
    </w:pPr>
  </w:style>
  <w:style w:type="character" w:customStyle="1" w:styleId="a6">
    <w:name w:val="Верхний колонтитул Знак"/>
    <w:basedOn w:val="a0"/>
    <w:link w:val="a5"/>
    <w:uiPriority w:val="99"/>
    <w:qFormat/>
    <w:rsid w:val="00FC1CDD"/>
    <w:rPr>
      <w:rFonts w:ascii="Times New Roman" w:eastAsia="Times New Roman" w:hAnsi="Times New Roman" w:cs="Times New Roman"/>
    </w:rPr>
  </w:style>
  <w:style w:type="character" w:customStyle="1" w:styleId="a8">
    <w:name w:val="Нижний колонтитул Знак"/>
    <w:basedOn w:val="a0"/>
    <w:link w:val="a7"/>
    <w:uiPriority w:val="99"/>
    <w:qFormat/>
    <w:rsid w:val="00FC1CD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123&amp;n=143764" TargetMode="External"/><Relationship Id="rId18" Type="http://schemas.openxmlformats.org/officeDocument/2006/relationships/hyperlink" Target="https://login.consultant.ru/link/?req=doc&amp;base=LAW&amp;n=470713" TargetMode="External"/><Relationship Id="rId26" Type="http://schemas.openxmlformats.org/officeDocument/2006/relationships/hyperlink" Target="https://login.consultant.ru/link/?req=doc&amp;base=LAW&amp;n=511241" TargetMode="External"/><Relationship Id="rId39" Type="http://schemas.openxmlformats.org/officeDocument/2006/relationships/hyperlink" Target="https://login.consultant.ru/link/?req=doc&amp;base=LAW&amp;n=470713" TargetMode="External"/><Relationship Id="rId3" Type="http://schemas.openxmlformats.org/officeDocument/2006/relationships/styles" Target="styles.xml"/><Relationship Id="rId21" Type="http://schemas.openxmlformats.org/officeDocument/2006/relationships/hyperlink" Target="https://login.consultant.ru/link/?req=doc&amp;base=LAW&amp;n=470713&amp;dst=7484" TargetMode="External"/><Relationship Id="rId34" Type="http://schemas.openxmlformats.org/officeDocument/2006/relationships/hyperlink" Target="https://login.consultant.ru/link/?req=doc&amp;base=RLAW123&amp;n=312476&amp;dst=100010" TargetMode="External"/><Relationship Id="rId42" Type="http://schemas.openxmlformats.org/officeDocument/2006/relationships/hyperlink" Target="consultantplus://offline/ref=BD4B54024CD51877477105070BBCB053A0CDBDA4E8141552AE3819316ABB77B2318A3DCE24979A28B3F95F9254YDZ5I"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23&amp;n=178740" TargetMode="External"/><Relationship Id="rId17" Type="http://schemas.openxmlformats.org/officeDocument/2006/relationships/hyperlink" Target="https://login.consultant.ru/link/?req=doc&amp;base=RLAW123&amp;n=312476&amp;dst=100010" TargetMode="External"/><Relationship Id="rId25" Type="http://schemas.openxmlformats.org/officeDocument/2006/relationships/hyperlink" Target="https://login.consultant.ru/link/?req=doc&amp;base=LAW&amp;n=511241" TargetMode="External"/><Relationship Id="rId33" Type="http://schemas.openxmlformats.org/officeDocument/2006/relationships/hyperlink" Target="https://login.consultant.ru/link/?req=doc&amp;base=LAW&amp;n=470713" TargetMode="External"/><Relationship Id="rId38" Type="http://schemas.openxmlformats.org/officeDocument/2006/relationships/hyperlink" Target="consultantplus://offline/ref=BC7F48D0F3BA97E62C7398CF52168BCA38009DD9B61D89619A2F9A412B6802EF5D9507781033BC6ED522B5B9D601C5DC9C4894083850HDxAB"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70713" TargetMode="External"/><Relationship Id="rId20" Type="http://schemas.openxmlformats.org/officeDocument/2006/relationships/hyperlink" Target="https://login.consultant.ru/link/?req=doc&amp;base=LAW&amp;n=485676&amp;dst=100011" TargetMode="External"/><Relationship Id="rId29" Type="http://schemas.openxmlformats.org/officeDocument/2006/relationships/hyperlink" Target="https://login.consultant.ru/link/?req=doc&amp;base=LAW&amp;n=470713" TargetMode="External"/><Relationship Id="rId41" Type="http://schemas.openxmlformats.org/officeDocument/2006/relationships/hyperlink" Target="consultantplus://offline/ref=BC7F48D0F3BA97E62C7398CF52168BCA38009DD9B21C89619A2F9A412B6802EF4F955F711630A465856DF3ECDAH0x8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143764" TargetMode="External"/><Relationship Id="rId24" Type="http://schemas.openxmlformats.org/officeDocument/2006/relationships/hyperlink" Target="https://login.consultant.ru/link/?req=doc&amp;base=LAW&amp;n=470713&amp;dst=7461" TargetMode="External"/><Relationship Id="rId32" Type="http://schemas.openxmlformats.org/officeDocument/2006/relationships/hyperlink" Target="https://login.consultant.ru/link/?req=doc&amp;base=LAW&amp;n=470713" TargetMode="External"/><Relationship Id="rId37" Type="http://schemas.openxmlformats.org/officeDocument/2006/relationships/hyperlink" Target="https://login.consultant.ru/link/?req=doc&amp;base=LAW&amp;n=470713" TargetMode="External"/><Relationship Id="rId40" Type="http://schemas.openxmlformats.org/officeDocument/2006/relationships/hyperlink" Target="https://login.consultant.ru/link/?req=doc&amp;base=LAW&amp;n=453314" TargetMode="External"/><Relationship Id="rId45" Type="http://schemas.openxmlformats.org/officeDocument/2006/relationships/hyperlink" Target="https://login.consultant.ru/link/?req=doc&amp;base=LAW&amp;n=47071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470713&amp;dst=103575" TargetMode="External"/><Relationship Id="rId28" Type="http://schemas.openxmlformats.org/officeDocument/2006/relationships/hyperlink" Target="https://login.consultant.ru/link/?req=doc&amp;base=LAW&amp;n=470713&amp;dst=5529" TargetMode="External"/><Relationship Id="rId36" Type="http://schemas.openxmlformats.org/officeDocument/2006/relationships/hyperlink" Target="https://login.consultant.ru/link/?req=doc&amp;base=LAW&amp;n=470713" TargetMode="External"/><Relationship Id="rId10" Type="http://schemas.openxmlformats.org/officeDocument/2006/relationships/hyperlink" Target="https://login.consultant.ru/link/?req=doc&amp;base=RLAW123&amp;n=244084&amp;dst=100007" TargetMode="External"/><Relationship Id="rId19" Type="http://schemas.openxmlformats.org/officeDocument/2006/relationships/hyperlink" Target="https://login.consultant.ru/link/?req=doc&amp;base=RLAW123&amp;n=312476&amp;dst=100010" TargetMode="External"/><Relationship Id="rId31" Type="http://schemas.openxmlformats.org/officeDocument/2006/relationships/hyperlink" Target="https://login.consultant.ru/link/?req=doc&amp;base=LAW&amp;n=470713" TargetMode="External"/><Relationship Id="rId44" Type="http://schemas.openxmlformats.org/officeDocument/2006/relationships/hyperlink" Target="consultantplus://offline/ref=84522D0DB0885E98512C28681F724A5444A415775574ECE6E2C1E32FE7A45793DDD3F15522E0B66968C6615DA3779AE8C431C392CBD265012F63D8s7vEB" TargetMode="External"/><Relationship Id="rId4" Type="http://schemas.openxmlformats.org/officeDocument/2006/relationships/settings" Target="settings.xml"/><Relationship Id="rId9" Type="http://schemas.openxmlformats.org/officeDocument/2006/relationships/hyperlink" Target="https://login.consultant.ru/link/?req=doc&amp;base=LAW&amp;n=511241" TargetMode="External"/><Relationship Id="rId14" Type="http://schemas.openxmlformats.org/officeDocument/2006/relationships/hyperlink" Target="https://login.consultant.ru/link/?req=doc&amp;base=RLAW123&amp;n=143764" TargetMode="External"/><Relationship Id="rId22" Type="http://schemas.openxmlformats.org/officeDocument/2006/relationships/hyperlink" Target="https://login.consultant.ru/link/?req=doc&amp;base=LAW&amp;n=470713&amp;dst=7171" TargetMode="External"/><Relationship Id="rId27" Type="http://schemas.openxmlformats.org/officeDocument/2006/relationships/hyperlink" Target="https://login.consultant.ru/link/?req=doc&amp;base=LAW&amp;n=508370" TargetMode="External"/><Relationship Id="rId30" Type="http://schemas.openxmlformats.org/officeDocument/2006/relationships/hyperlink" Target="https://login.consultant.ru/link/?req=doc&amp;base=LAW&amp;n=470713" TargetMode="External"/><Relationship Id="rId35" Type="http://schemas.openxmlformats.org/officeDocument/2006/relationships/hyperlink" Target="https://login.consultant.ru/link/?req=doc&amp;base=LAW&amp;n=470713" TargetMode="External"/><Relationship Id="rId43" Type="http://schemas.openxmlformats.org/officeDocument/2006/relationships/hyperlink" Target="https://login.consultant.ru/link/?req=doc&amp;base=LAW&amp;n=470713&amp;dst=4925"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CE748-5263-4CFF-BAE9-1D22FB1B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10788</Words>
  <Characters>61495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Gurkova</dc:creator>
  <cp:lastModifiedBy>Маегов Евгений Владимирович</cp:lastModifiedBy>
  <cp:revision>51</cp:revision>
  <cp:lastPrinted>2025-11-26T07:35:00Z</cp:lastPrinted>
  <dcterms:created xsi:type="dcterms:W3CDTF">2025-08-13T07:10:00Z</dcterms:created>
  <dcterms:modified xsi:type="dcterms:W3CDTF">2025-12-02T02:58:00Z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09668A9EC7B54DA88D6B40642A393C8B_12</vt:lpwstr>
  </property>
</Properties>
</file>